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FFE" w:rsidRDefault="0097120A" w:rsidP="00712FFE">
      <w:pPr>
        <w:jc w:val="center"/>
        <w:rPr>
          <w:rFonts w:ascii="Arial Narrow" w:hAnsi="Arial Narrow" w:cs="Tahoma"/>
        </w:rPr>
      </w:pPr>
      <w:r w:rsidRPr="003A6A9F">
        <w:rPr>
          <w:rFonts w:ascii="Arial Narrow" w:hAnsi="Arial Narrow" w:cs="Tahoma"/>
        </w:rPr>
        <w:t xml:space="preserve">ZAGADNIENIA DOTYCZĄCE EGZAMINU </w:t>
      </w:r>
      <w:r>
        <w:rPr>
          <w:rFonts w:ascii="Arial Narrow" w:hAnsi="Arial Narrow" w:cs="Tahoma"/>
        </w:rPr>
        <w:t>KLASYFIKACYJNEGO i POPRAWKOWEGO</w:t>
      </w:r>
      <w:r w:rsidR="00712FFE">
        <w:rPr>
          <w:rFonts w:ascii="Arial Narrow" w:hAnsi="Arial Narrow" w:cs="Tahoma"/>
        </w:rPr>
        <w:t xml:space="preserve"> </w:t>
      </w:r>
    </w:p>
    <w:p w:rsidR="00712FFE" w:rsidRDefault="00712FFE" w:rsidP="00712FFE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PIEKARZ</w:t>
      </w:r>
      <w:r>
        <w:rPr>
          <w:rFonts w:ascii="Arial Narrow" w:hAnsi="Arial Narrow"/>
        </w:rPr>
        <w:t xml:space="preserve"> </w:t>
      </w:r>
      <w:r w:rsidRPr="00CC05CF">
        <w:rPr>
          <w:rFonts w:ascii="Arial Narrow" w:hAnsi="Arial Narrow"/>
          <w:b/>
          <w:i/>
        </w:rPr>
        <w:t>I</w:t>
      </w:r>
      <w:r w:rsidR="00FE0D22">
        <w:rPr>
          <w:rFonts w:ascii="Arial Narrow" w:hAnsi="Arial Narrow"/>
          <w:b/>
          <w:i/>
        </w:rPr>
        <w:t>I</w:t>
      </w:r>
      <w:r w:rsidRPr="00CC05CF">
        <w:rPr>
          <w:rFonts w:ascii="Arial Narrow" w:hAnsi="Arial Narrow"/>
          <w:b/>
          <w:i/>
        </w:rPr>
        <w:t xml:space="preserve"> ST.</w:t>
      </w:r>
    </w:p>
    <w:p w:rsidR="002B50CE" w:rsidRPr="00C05823" w:rsidRDefault="00C374DA" w:rsidP="00712FFE">
      <w:pPr>
        <w:jc w:val="center"/>
        <w:rPr>
          <w:rFonts w:ascii="Arial Narrow" w:hAnsi="Arial Narrow"/>
          <w:i/>
          <w:sz w:val="20"/>
          <w:szCs w:val="20"/>
        </w:rPr>
      </w:pPr>
      <w:r w:rsidRPr="00C05823">
        <w:rPr>
          <w:rFonts w:ascii="Arial Narrow" w:hAnsi="Arial Narrow" w:cs="Tahoma"/>
          <w:bCs/>
          <w:i/>
          <w:sz w:val="20"/>
          <w:szCs w:val="20"/>
        </w:rPr>
        <w:t>751204</w:t>
      </w:r>
      <w:r w:rsidRPr="00C05823">
        <w:rPr>
          <w:rFonts w:ascii="Arial Narrow" w:hAnsi="Arial Narrow" w:cs="Arial"/>
          <w:i/>
          <w:smallCaps/>
          <w:sz w:val="20"/>
          <w:szCs w:val="20"/>
        </w:rPr>
        <w:t>/SP/CKZ/ODIDZ/Ś-CA/2019</w:t>
      </w:r>
    </w:p>
    <w:p w:rsidR="002B50CE" w:rsidRDefault="002B50CE" w:rsidP="002B50CE">
      <w:pPr>
        <w:jc w:val="center"/>
        <w:rPr>
          <w:rFonts w:ascii="Arial Narrow" w:hAnsi="Arial Narrow" w:cs="Arial"/>
          <w:sz w:val="22"/>
          <w:szCs w:val="22"/>
        </w:rPr>
      </w:pPr>
      <w:r w:rsidRPr="00FE0D22">
        <w:rPr>
          <w:rFonts w:ascii="Arial Narrow" w:hAnsi="Arial Narrow"/>
          <w:shd w:val="clear" w:color="auto" w:fill="FFFFCC"/>
        </w:rPr>
        <w:t>PRZEDMIOT</w:t>
      </w:r>
      <w:r w:rsidRPr="00FE0D22">
        <w:rPr>
          <w:rFonts w:ascii="Arial Narrow" w:hAnsi="Arial Narrow"/>
          <w:color w:val="FF0000"/>
          <w:shd w:val="clear" w:color="auto" w:fill="FFFFCC"/>
        </w:rPr>
        <w:t xml:space="preserve"> </w:t>
      </w:r>
      <w:r w:rsidRPr="00FE0D22">
        <w:rPr>
          <w:rFonts w:ascii="Arial Narrow" w:hAnsi="Arial Narrow"/>
          <w:shd w:val="clear" w:color="auto" w:fill="FFFFCC"/>
        </w:rPr>
        <w:t xml:space="preserve">:  </w:t>
      </w:r>
      <w:r w:rsidR="00712FFE" w:rsidRPr="00FE0D22">
        <w:rPr>
          <w:rFonts w:ascii="Arial Narrow" w:hAnsi="Arial Narrow"/>
          <w:b/>
          <w:i/>
          <w:shd w:val="clear" w:color="auto" w:fill="FFFFCC"/>
        </w:rPr>
        <w:t>TECHNOLOGIE PRODUKCJI PIEKARSKIEJ</w:t>
      </w:r>
    </w:p>
    <w:p w:rsidR="002B50CE" w:rsidRDefault="002B50CE" w:rsidP="00C05823">
      <w:pPr>
        <w:rPr>
          <w:rFonts w:ascii="Arial Narrow" w:hAnsi="Arial Narrow" w:cs="Arial"/>
          <w:sz w:val="22"/>
          <w:szCs w:val="22"/>
        </w:rPr>
      </w:pPr>
    </w:p>
    <w:p w:rsidR="00867C7D" w:rsidRPr="00C374DA" w:rsidRDefault="00FE0D22" w:rsidP="00C05823">
      <w:pPr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Produkcja wyrobów piekarskich</w:t>
      </w:r>
      <w:r w:rsidR="00462899" w:rsidRPr="00462899">
        <w:rPr>
          <w:rFonts w:ascii="Arial Narrow" w:hAnsi="Arial Narrow" w:cs="Calibri"/>
          <w:b/>
          <w:color w:val="000000"/>
          <w:sz w:val="22"/>
          <w:szCs w:val="22"/>
        </w:rPr>
        <w:t>.</w:t>
      </w:r>
    </w:p>
    <w:p w:rsidR="006C19BE" w:rsidRPr="00744A56" w:rsidRDefault="006C19BE" w:rsidP="00C05823">
      <w:pPr>
        <w:numPr>
          <w:ilvl w:val="0"/>
          <w:numId w:val="15"/>
        </w:numPr>
        <w:ind w:left="993"/>
        <w:rPr>
          <w:rFonts w:ascii="Arial Narrow" w:hAnsi="Arial Narrow" w:cs="Calibri"/>
          <w:color w:val="000000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Budowa i zastosowanie receptur piekarskich.</w:t>
      </w:r>
    </w:p>
    <w:p w:rsidR="006C19BE" w:rsidRPr="001F0103" w:rsidRDefault="006C19BE" w:rsidP="00C05823">
      <w:pPr>
        <w:numPr>
          <w:ilvl w:val="0"/>
          <w:numId w:val="15"/>
        </w:numPr>
        <w:ind w:left="993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Wydajność pieczywa.</w:t>
      </w:r>
    </w:p>
    <w:p w:rsidR="006C19BE" w:rsidRPr="009B1DE5" w:rsidRDefault="006C19BE" w:rsidP="00C05823">
      <w:pPr>
        <w:numPr>
          <w:ilvl w:val="0"/>
          <w:numId w:val="15"/>
        </w:numPr>
        <w:ind w:left="993"/>
        <w:rPr>
          <w:rFonts w:ascii="Arial Narrow" w:hAnsi="Arial Narrow" w:cs="Tahoma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Przygotowanie do produkcji surowców, dodatków do żywności i materiałów pomocniczych.</w:t>
      </w:r>
    </w:p>
    <w:p w:rsidR="006C19BE" w:rsidRDefault="006C19BE" w:rsidP="00C05823">
      <w:pPr>
        <w:numPr>
          <w:ilvl w:val="0"/>
          <w:numId w:val="15"/>
        </w:numPr>
        <w:ind w:left="993"/>
        <w:rPr>
          <w:rFonts w:ascii="Arial Narrow" w:hAnsi="Arial Narrow" w:cs="Arial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Wytwarzanie ciast pszennych, żytnich i mieszanych.</w:t>
      </w:r>
    </w:p>
    <w:p w:rsidR="006C19BE" w:rsidRPr="006C19BE" w:rsidRDefault="006C19BE" w:rsidP="00C05823">
      <w:pPr>
        <w:numPr>
          <w:ilvl w:val="0"/>
          <w:numId w:val="15"/>
        </w:numPr>
        <w:ind w:left="993"/>
        <w:rPr>
          <w:rFonts w:ascii="Arial Narrow" w:hAnsi="Arial Narrow" w:cs="Arial"/>
          <w:sz w:val="22"/>
          <w:szCs w:val="22"/>
        </w:rPr>
      </w:pPr>
      <w:r w:rsidRPr="006C19BE">
        <w:rPr>
          <w:rFonts w:ascii="Arial Narrow" w:hAnsi="Arial Narrow" w:cs="Calibri"/>
          <w:color w:val="000000"/>
          <w:sz w:val="22"/>
          <w:szCs w:val="22"/>
        </w:rPr>
        <w:t>Teoria tworzenia się ciasta pszennego.</w:t>
      </w:r>
    </w:p>
    <w:p w:rsidR="006C19BE" w:rsidRDefault="006C19BE" w:rsidP="00C05823">
      <w:pPr>
        <w:numPr>
          <w:ilvl w:val="0"/>
          <w:numId w:val="16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Fermentacja: alkoholowa i mlekowa.</w:t>
      </w:r>
    </w:p>
    <w:p w:rsidR="006C19BE" w:rsidRDefault="006C19BE" w:rsidP="00C05823">
      <w:pPr>
        <w:numPr>
          <w:ilvl w:val="0"/>
          <w:numId w:val="16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Procesy mikrobiologiczne zachodzące w ciastach.</w:t>
      </w:r>
    </w:p>
    <w:p w:rsidR="006C19BE" w:rsidRDefault="006C19BE" w:rsidP="00C05823">
      <w:pPr>
        <w:numPr>
          <w:ilvl w:val="0"/>
          <w:numId w:val="16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Metody prowadzenia ciasta pszennego.</w:t>
      </w:r>
    </w:p>
    <w:p w:rsidR="006C19BE" w:rsidRPr="006C19BE" w:rsidRDefault="006C19BE" w:rsidP="00C05823">
      <w:pPr>
        <w:numPr>
          <w:ilvl w:val="0"/>
          <w:numId w:val="16"/>
        </w:numPr>
        <w:ind w:left="141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Prowadzenie ciasta pszennego metodą pośrednią.</w:t>
      </w:r>
    </w:p>
    <w:p w:rsidR="006C19BE" w:rsidRPr="001F0103" w:rsidRDefault="006C19BE" w:rsidP="00C05823">
      <w:pPr>
        <w:numPr>
          <w:ilvl w:val="0"/>
          <w:numId w:val="17"/>
        </w:numPr>
        <w:ind w:left="993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Zdobienie ciasta.</w:t>
      </w:r>
    </w:p>
    <w:p w:rsidR="006C19BE" w:rsidRPr="008D27A3" w:rsidRDefault="006C19BE" w:rsidP="00C05823">
      <w:pPr>
        <w:numPr>
          <w:ilvl w:val="0"/>
          <w:numId w:val="17"/>
        </w:numPr>
        <w:ind w:left="99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Regulowanie świeżości ciasta.</w:t>
      </w:r>
    </w:p>
    <w:p w:rsidR="008D27A3" w:rsidRPr="008D27A3" w:rsidRDefault="008D27A3" w:rsidP="00C05823">
      <w:pPr>
        <w:numPr>
          <w:ilvl w:val="0"/>
          <w:numId w:val="17"/>
        </w:numPr>
        <w:ind w:left="99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Sporządzanie ciast pszennych.</w:t>
      </w:r>
    </w:p>
    <w:p w:rsidR="008D27A3" w:rsidRDefault="008D27A3" w:rsidP="00C05823">
      <w:pPr>
        <w:numPr>
          <w:ilvl w:val="0"/>
          <w:numId w:val="1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Schematy blokowe.</w:t>
      </w:r>
    </w:p>
    <w:p w:rsidR="008D27A3" w:rsidRDefault="008D27A3" w:rsidP="00C05823">
      <w:pPr>
        <w:numPr>
          <w:ilvl w:val="0"/>
          <w:numId w:val="1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Parametry pomocnicze.</w:t>
      </w:r>
    </w:p>
    <w:p w:rsidR="008D27A3" w:rsidRDefault="008D27A3" w:rsidP="00C05823">
      <w:pPr>
        <w:numPr>
          <w:ilvl w:val="0"/>
          <w:numId w:val="1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Pomocnicze operacje technologiczne.</w:t>
      </w:r>
    </w:p>
    <w:p w:rsidR="008D27A3" w:rsidRDefault="008D27A3" w:rsidP="00C05823">
      <w:pPr>
        <w:numPr>
          <w:ilvl w:val="0"/>
          <w:numId w:val="1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Stopień dojrzałości podmłody ciasta.</w:t>
      </w:r>
    </w:p>
    <w:p w:rsidR="008D27A3" w:rsidRDefault="008D27A3" w:rsidP="00C05823">
      <w:pPr>
        <w:numPr>
          <w:ilvl w:val="0"/>
          <w:numId w:val="1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Porównanie metod prowadzenia ciast pszennych.</w:t>
      </w:r>
    </w:p>
    <w:p w:rsidR="008D27A3" w:rsidRDefault="008D27A3" w:rsidP="00C05823">
      <w:pPr>
        <w:numPr>
          <w:ilvl w:val="0"/>
          <w:numId w:val="1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Prowadzenie ciast pszennych dodatkiem polepszaczy.</w:t>
      </w:r>
    </w:p>
    <w:p w:rsidR="008D27A3" w:rsidRPr="008D27A3" w:rsidRDefault="008D27A3" w:rsidP="00C05823">
      <w:pPr>
        <w:numPr>
          <w:ilvl w:val="0"/>
          <w:numId w:val="18"/>
        </w:numPr>
        <w:ind w:left="141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Wytwarzanie ciast pszennych metodą ciągłą.</w:t>
      </w:r>
    </w:p>
    <w:p w:rsidR="008D27A3" w:rsidRPr="008D27A3" w:rsidRDefault="008D27A3" w:rsidP="00C05823">
      <w:pPr>
        <w:numPr>
          <w:ilvl w:val="0"/>
          <w:numId w:val="17"/>
        </w:numPr>
        <w:ind w:left="99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Metody sporządzania ciast żytnich.</w:t>
      </w:r>
    </w:p>
    <w:p w:rsidR="008D27A3" w:rsidRDefault="008D27A3" w:rsidP="00C05823">
      <w:pPr>
        <w:numPr>
          <w:ilvl w:val="0"/>
          <w:numId w:val="19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Zasady spulchniania ciast żytnich.</w:t>
      </w:r>
    </w:p>
    <w:p w:rsidR="008D27A3" w:rsidRDefault="008D27A3" w:rsidP="00C05823">
      <w:pPr>
        <w:numPr>
          <w:ilvl w:val="0"/>
          <w:numId w:val="19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Rola poszczególnych faz w procesie ukwaszania ciasta żytniego.</w:t>
      </w:r>
    </w:p>
    <w:p w:rsidR="008D27A3" w:rsidRDefault="008D27A3" w:rsidP="00C05823">
      <w:pPr>
        <w:numPr>
          <w:ilvl w:val="0"/>
          <w:numId w:val="19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Metody wprowadzania i konserwowania zaczątku.</w:t>
      </w:r>
    </w:p>
    <w:p w:rsidR="008D27A3" w:rsidRDefault="008D27A3" w:rsidP="00C05823">
      <w:pPr>
        <w:numPr>
          <w:ilvl w:val="0"/>
          <w:numId w:val="19"/>
        </w:numPr>
        <w:ind w:left="141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Ocena dojrzałości zakwasów.</w:t>
      </w:r>
    </w:p>
    <w:p w:rsidR="00C374DA" w:rsidRDefault="00C374DA" w:rsidP="00C05823">
      <w:pPr>
        <w:rPr>
          <w:rFonts w:ascii="Arial Narrow" w:hAnsi="Arial Narrow" w:cs="Arial"/>
          <w:sz w:val="22"/>
          <w:szCs w:val="22"/>
        </w:rPr>
      </w:pPr>
    </w:p>
    <w:p w:rsidR="00FE0D22" w:rsidRDefault="00FE0D22" w:rsidP="00C05823">
      <w:pPr>
        <w:rPr>
          <w:rFonts w:ascii="Arial Narrow" w:hAnsi="Arial Narrow" w:cs="Calibri"/>
          <w:b/>
          <w:color w:val="000000"/>
          <w:sz w:val="22"/>
          <w:szCs w:val="22"/>
        </w:rPr>
      </w:pPr>
    </w:p>
    <w:p w:rsidR="00FE0D22" w:rsidRDefault="00FE0D22" w:rsidP="00C05823">
      <w:pPr>
        <w:rPr>
          <w:rFonts w:ascii="Arial Narrow" w:hAnsi="Arial Narrow" w:cs="Calibri"/>
          <w:b/>
          <w:color w:val="000000"/>
          <w:sz w:val="22"/>
          <w:szCs w:val="22"/>
        </w:rPr>
      </w:pPr>
    </w:p>
    <w:p w:rsidR="00712FFE" w:rsidRDefault="00D14430" w:rsidP="00C05823">
      <w:pPr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br w:type="page"/>
      </w:r>
      <w:r w:rsidR="0097120A" w:rsidRPr="003A6A9F">
        <w:rPr>
          <w:rFonts w:ascii="Arial Narrow" w:hAnsi="Arial Narrow" w:cs="Tahoma"/>
        </w:rPr>
        <w:lastRenderedPageBreak/>
        <w:t xml:space="preserve">ZAGADNIENIA DOTYCZĄCE EGZAMINU </w:t>
      </w:r>
      <w:r w:rsidR="0097120A">
        <w:rPr>
          <w:rFonts w:ascii="Arial Narrow" w:hAnsi="Arial Narrow" w:cs="Tahoma"/>
        </w:rPr>
        <w:t>KLASYFIKACYJNEGO i POPRAWKOWEGO</w:t>
      </w:r>
      <w:r w:rsidR="00712FFE">
        <w:rPr>
          <w:rFonts w:ascii="Arial Narrow" w:hAnsi="Arial Narrow" w:cs="Tahoma"/>
        </w:rPr>
        <w:t xml:space="preserve"> </w:t>
      </w:r>
    </w:p>
    <w:p w:rsidR="00712FFE" w:rsidRDefault="00712FFE" w:rsidP="00712FFE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PIEKARZ</w:t>
      </w:r>
      <w:r>
        <w:rPr>
          <w:rFonts w:ascii="Arial Narrow" w:hAnsi="Arial Narrow"/>
        </w:rPr>
        <w:t xml:space="preserve"> </w:t>
      </w:r>
      <w:r w:rsidRPr="00CC05CF">
        <w:rPr>
          <w:rFonts w:ascii="Arial Narrow" w:hAnsi="Arial Narrow"/>
          <w:b/>
          <w:i/>
        </w:rPr>
        <w:t>I</w:t>
      </w:r>
      <w:r w:rsidR="00FE0D22">
        <w:rPr>
          <w:rFonts w:ascii="Arial Narrow" w:hAnsi="Arial Narrow"/>
          <w:b/>
          <w:i/>
        </w:rPr>
        <w:t>I</w:t>
      </w:r>
      <w:r w:rsidRPr="00CC05CF">
        <w:rPr>
          <w:rFonts w:ascii="Arial Narrow" w:hAnsi="Arial Narrow"/>
          <w:b/>
          <w:i/>
        </w:rPr>
        <w:t xml:space="preserve"> ST.</w:t>
      </w:r>
    </w:p>
    <w:p w:rsidR="00C726B1" w:rsidRPr="00C05823" w:rsidRDefault="00C374DA" w:rsidP="00712FFE">
      <w:pPr>
        <w:jc w:val="center"/>
        <w:rPr>
          <w:rFonts w:ascii="Arial Narrow" w:hAnsi="Arial Narrow"/>
          <w:sz w:val="20"/>
          <w:szCs w:val="20"/>
        </w:rPr>
      </w:pPr>
      <w:r w:rsidRPr="00C05823">
        <w:rPr>
          <w:rFonts w:ascii="Arial Narrow" w:hAnsi="Arial Narrow" w:cs="Tahoma"/>
          <w:bCs/>
          <w:i/>
          <w:sz w:val="20"/>
          <w:szCs w:val="20"/>
        </w:rPr>
        <w:t>751204</w:t>
      </w:r>
      <w:r w:rsidRPr="00C05823">
        <w:rPr>
          <w:rFonts w:ascii="Arial Narrow" w:hAnsi="Arial Narrow" w:cs="Arial"/>
          <w:i/>
          <w:smallCaps/>
          <w:sz w:val="20"/>
          <w:szCs w:val="20"/>
        </w:rPr>
        <w:t>/SP/CKZ/ODIDZ/Ś-CA/2019</w:t>
      </w:r>
    </w:p>
    <w:p w:rsidR="001E23D0" w:rsidRPr="007D0A91" w:rsidRDefault="00C726B1" w:rsidP="00C726B1">
      <w:pPr>
        <w:jc w:val="center"/>
        <w:rPr>
          <w:rFonts w:ascii="Arial" w:hAnsi="Arial" w:cs="Arial"/>
          <w:b/>
        </w:rPr>
      </w:pPr>
      <w:r w:rsidRPr="00FE0D22">
        <w:rPr>
          <w:rFonts w:ascii="Arial Narrow" w:hAnsi="Arial Narrow"/>
          <w:shd w:val="clear" w:color="auto" w:fill="FFFFCC"/>
        </w:rPr>
        <w:t>PRZEDMIOT</w:t>
      </w:r>
      <w:r w:rsidRPr="00FE0D22">
        <w:rPr>
          <w:rFonts w:ascii="Arial Narrow" w:hAnsi="Arial Narrow"/>
          <w:color w:val="FF0000"/>
          <w:shd w:val="clear" w:color="auto" w:fill="FFFFCC"/>
        </w:rPr>
        <w:t xml:space="preserve"> </w:t>
      </w:r>
      <w:r w:rsidRPr="00FE0D22">
        <w:rPr>
          <w:rFonts w:ascii="Arial Narrow" w:hAnsi="Arial Narrow"/>
          <w:shd w:val="clear" w:color="auto" w:fill="FFFFCC"/>
        </w:rPr>
        <w:t xml:space="preserve">:  </w:t>
      </w:r>
      <w:r w:rsidR="00462899" w:rsidRPr="00FE0D22">
        <w:rPr>
          <w:rFonts w:ascii="Arial Narrow" w:hAnsi="Arial Narrow"/>
          <w:b/>
          <w:i/>
          <w:shd w:val="clear" w:color="auto" w:fill="FFFFCC"/>
        </w:rPr>
        <w:t>TECHNIKA W PRODUKCJI PIEKARSKIEJ</w:t>
      </w:r>
    </w:p>
    <w:p w:rsidR="00867C7D" w:rsidRPr="007D0A91" w:rsidRDefault="00867C7D" w:rsidP="00867C7D">
      <w:pPr>
        <w:rPr>
          <w:rFonts w:ascii="Arial" w:hAnsi="Arial" w:cs="Arial"/>
          <w:b/>
        </w:rPr>
      </w:pPr>
    </w:p>
    <w:p w:rsidR="00462899" w:rsidRPr="004C4AA5" w:rsidRDefault="00C374DA" w:rsidP="00C05823">
      <w:pPr>
        <w:rPr>
          <w:rFonts w:ascii="Arial Narrow" w:hAnsi="Arial Narrow" w:cs="Calibri"/>
          <w:color w:val="000000"/>
          <w:sz w:val="22"/>
          <w:szCs w:val="22"/>
        </w:rPr>
      </w:pPr>
      <w:r w:rsidRPr="0018465C">
        <w:rPr>
          <w:rFonts w:ascii="Arial Narrow" w:hAnsi="Arial Narrow" w:cs="Calibri"/>
          <w:b/>
          <w:color w:val="000000"/>
          <w:sz w:val="22"/>
          <w:szCs w:val="22"/>
        </w:rPr>
        <w:t>Maszyny i urządzenia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Wyposażenie techniczne ciastowni.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Dozatory wody i roztworów.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Mieszarki i miksery.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Wywrotnice do dzież i leje spustowe.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Metody dzielenia ciasta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Dzielarki ręczne i mechaniczne.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Dzielarko-</w:t>
      </w:r>
      <w:proofErr w:type="spellStart"/>
      <w:r>
        <w:rPr>
          <w:rFonts w:ascii="Arial Narrow" w:hAnsi="Arial Narrow" w:cs="Calibri"/>
          <w:color w:val="000000"/>
          <w:sz w:val="22"/>
          <w:szCs w:val="22"/>
        </w:rPr>
        <w:t>zaokrąglarki</w:t>
      </w:r>
      <w:proofErr w:type="spellEnd"/>
      <w:r>
        <w:rPr>
          <w:rFonts w:ascii="Arial Narrow" w:hAnsi="Arial Narrow" w:cs="Calibri"/>
          <w:color w:val="000000"/>
          <w:sz w:val="22"/>
          <w:szCs w:val="22"/>
        </w:rPr>
        <w:t>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proofErr w:type="spellStart"/>
      <w:r>
        <w:rPr>
          <w:rFonts w:ascii="Arial Narrow" w:hAnsi="Arial Narrow" w:cs="Calibri"/>
          <w:color w:val="000000"/>
          <w:sz w:val="22"/>
          <w:szCs w:val="22"/>
        </w:rPr>
        <w:t>Wydłużarki</w:t>
      </w:r>
      <w:proofErr w:type="spellEnd"/>
      <w:r>
        <w:rPr>
          <w:rFonts w:ascii="Arial Narrow" w:hAnsi="Arial Narrow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color w:val="000000"/>
          <w:sz w:val="22"/>
          <w:szCs w:val="22"/>
        </w:rPr>
        <w:t>rogalikarki</w:t>
      </w:r>
      <w:proofErr w:type="spellEnd"/>
      <w:r>
        <w:rPr>
          <w:rFonts w:ascii="Arial Narrow" w:hAnsi="Arial Narrow" w:cs="Calibri"/>
          <w:color w:val="000000"/>
          <w:sz w:val="22"/>
          <w:szCs w:val="22"/>
        </w:rPr>
        <w:t xml:space="preserve"> oraz </w:t>
      </w:r>
      <w:proofErr w:type="spellStart"/>
      <w:r>
        <w:rPr>
          <w:rFonts w:ascii="Arial Narrow" w:hAnsi="Arial Narrow" w:cs="Calibri"/>
          <w:color w:val="000000"/>
          <w:sz w:val="22"/>
          <w:szCs w:val="22"/>
        </w:rPr>
        <w:t>bagieciarki</w:t>
      </w:r>
      <w:proofErr w:type="spellEnd"/>
      <w:r>
        <w:rPr>
          <w:rFonts w:ascii="Arial Narrow" w:hAnsi="Arial Narrow" w:cs="Calibri"/>
          <w:color w:val="000000"/>
          <w:sz w:val="22"/>
          <w:szCs w:val="22"/>
        </w:rPr>
        <w:t>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Drobny sprzęt piekarski.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Podział urządzeń rozrostowych.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Wózki rozrostowe.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Komory rozrostowe.</w:t>
      </w:r>
    </w:p>
    <w:p w:rsidR="008D27A3" w:rsidRPr="004C4AA5" w:rsidRDefault="008D27A3" w:rsidP="00C05823">
      <w:pPr>
        <w:numPr>
          <w:ilvl w:val="0"/>
          <w:numId w:val="20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Podstawowe zespoły pieców piekarskich.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Piece wrzutowe (wsadowe).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Sprzęt pomocniczy do obsadzania trzonów pieca.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Piece obrotowe i taśmowe.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Porównanie pieców piekarskich.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Eksploatacja pieców i palników.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Urządzenia do krajania pieczywa.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Urządzenia do pakowania pieczywa.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proofErr w:type="spellStart"/>
      <w:r>
        <w:rPr>
          <w:rFonts w:ascii="Arial Narrow" w:hAnsi="Arial Narrow" w:cs="Tahoma"/>
          <w:sz w:val="22"/>
          <w:szCs w:val="22"/>
        </w:rPr>
        <w:t>Pojemnikowanie</w:t>
      </w:r>
      <w:proofErr w:type="spellEnd"/>
      <w:r>
        <w:rPr>
          <w:rFonts w:ascii="Arial Narrow" w:hAnsi="Arial Narrow" w:cs="Tahoma"/>
          <w:sz w:val="22"/>
          <w:szCs w:val="22"/>
        </w:rPr>
        <w:t xml:space="preserve"> pieczywa.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Mechaniczne schładzanie pieczywa.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Magazynowanie pieczywa.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Mechanizacja prac </w:t>
      </w:r>
      <w:proofErr w:type="spellStart"/>
      <w:r>
        <w:rPr>
          <w:rFonts w:ascii="Arial Narrow" w:hAnsi="Arial Narrow" w:cs="Tahoma"/>
          <w:sz w:val="22"/>
          <w:szCs w:val="22"/>
        </w:rPr>
        <w:t>magazynowo-ekspedycyjnych</w:t>
      </w:r>
      <w:proofErr w:type="spellEnd"/>
      <w:r>
        <w:rPr>
          <w:rFonts w:ascii="Arial Narrow" w:hAnsi="Arial Narrow" w:cs="Tahoma"/>
          <w:sz w:val="22"/>
          <w:szCs w:val="22"/>
        </w:rPr>
        <w:t>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Linie produkcyjne.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Linie do produkcji bułek drobnych.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Linie do produkcji chleba.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Linia uniwersalna do produkcji bułek i chleba.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Linia do produkcji bagietek.</w:t>
      </w:r>
    </w:p>
    <w:p w:rsidR="008D27A3" w:rsidRPr="00441FC9" w:rsidRDefault="008D27A3" w:rsidP="00C05823">
      <w:pPr>
        <w:numPr>
          <w:ilvl w:val="0"/>
          <w:numId w:val="20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Zasady utrzymania higieny produkcji.</w:t>
      </w:r>
    </w:p>
    <w:p w:rsidR="00852A07" w:rsidRDefault="008D27A3" w:rsidP="00C05823">
      <w:pPr>
        <w:numPr>
          <w:ilvl w:val="0"/>
          <w:numId w:val="20"/>
        </w:numPr>
      </w:pPr>
      <w:r>
        <w:rPr>
          <w:rFonts w:ascii="Arial Narrow" w:hAnsi="Arial Narrow" w:cs="Tahoma"/>
          <w:sz w:val="22"/>
          <w:szCs w:val="22"/>
        </w:rPr>
        <w:t>Wyposażenie myjni sprzętu.</w:t>
      </w:r>
    </w:p>
    <w:p w:rsidR="00462899" w:rsidRDefault="00462899" w:rsidP="00C05823">
      <w:pPr>
        <w:jc w:val="center"/>
      </w:pPr>
    </w:p>
    <w:p w:rsidR="00462899" w:rsidRDefault="00462899" w:rsidP="00C05823">
      <w:pPr>
        <w:jc w:val="center"/>
      </w:pPr>
    </w:p>
    <w:p w:rsidR="002909BD" w:rsidRDefault="002909BD" w:rsidP="00C05823">
      <w:pPr>
        <w:jc w:val="center"/>
      </w:pPr>
    </w:p>
    <w:p w:rsidR="008D27A3" w:rsidRDefault="008D27A3" w:rsidP="008D27A3">
      <w:pPr>
        <w:jc w:val="center"/>
        <w:rPr>
          <w:rFonts w:ascii="Arial Narrow" w:hAnsi="Arial Narrow" w:cs="Tahoma"/>
        </w:rPr>
      </w:pPr>
      <w:r w:rsidRPr="003A6A9F">
        <w:rPr>
          <w:rFonts w:ascii="Arial Narrow" w:hAnsi="Arial Narrow" w:cs="Tahoma"/>
        </w:rPr>
        <w:t xml:space="preserve">ZAGADNIENIA DOTYCZĄCE EGZAMINU </w:t>
      </w:r>
      <w:r>
        <w:rPr>
          <w:rFonts w:ascii="Arial Narrow" w:hAnsi="Arial Narrow" w:cs="Tahoma"/>
        </w:rPr>
        <w:t xml:space="preserve">KLASYFIKACYJNEGO i POPRAWKOWEGO </w:t>
      </w:r>
    </w:p>
    <w:p w:rsidR="008D27A3" w:rsidRDefault="008D27A3" w:rsidP="008D27A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PIEKARZ</w:t>
      </w:r>
      <w:r>
        <w:rPr>
          <w:rFonts w:ascii="Arial Narrow" w:hAnsi="Arial Narrow"/>
        </w:rPr>
        <w:t xml:space="preserve"> </w:t>
      </w:r>
      <w:r w:rsidRPr="00CC05CF">
        <w:rPr>
          <w:rFonts w:ascii="Arial Narrow" w:hAnsi="Arial Narrow"/>
          <w:b/>
          <w:i/>
        </w:rPr>
        <w:t>I</w:t>
      </w:r>
      <w:r>
        <w:rPr>
          <w:rFonts w:ascii="Arial Narrow" w:hAnsi="Arial Narrow"/>
          <w:b/>
          <w:i/>
        </w:rPr>
        <w:t>I</w:t>
      </w:r>
      <w:r w:rsidRPr="00CC05CF">
        <w:rPr>
          <w:rFonts w:ascii="Arial Narrow" w:hAnsi="Arial Narrow"/>
          <w:b/>
          <w:i/>
        </w:rPr>
        <w:t xml:space="preserve"> ST.</w:t>
      </w:r>
    </w:p>
    <w:p w:rsidR="008D27A3" w:rsidRPr="00C05823" w:rsidRDefault="008D27A3" w:rsidP="008D27A3">
      <w:pPr>
        <w:jc w:val="center"/>
        <w:rPr>
          <w:rFonts w:ascii="Arial Narrow" w:hAnsi="Arial Narrow"/>
          <w:sz w:val="20"/>
          <w:szCs w:val="20"/>
        </w:rPr>
      </w:pPr>
      <w:r w:rsidRPr="00C05823">
        <w:rPr>
          <w:rFonts w:ascii="Arial Narrow" w:hAnsi="Arial Narrow" w:cs="Tahoma"/>
          <w:bCs/>
          <w:i/>
          <w:sz w:val="20"/>
          <w:szCs w:val="20"/>
        </w:rPr>
        <w:t>751204</w:t>
      </w:r>
      <w:r w:rsidRPr="00C05823">
        <w:rPr>
          <w:rFonts w:ascii="Arial Narrow" w:hAnsi="Arial Narrow" w:cs="Arial"/>
          <w:i/>
          <w:smallCaps/>
          <w:sz w:val="20"/>
          <w:szCs w:val="20"/>
        </w:rPr>
        <w:t>/SP/CKZ/ODI</w:t>
      </w:r>
      <w:bookmarkStart w:id="0" w:name="_GoBack"/>
      <w:bookmarkEnd w:id="0"/>
      <w:r w:rsidRPr="00C05823">
        <w:rPr>
          <w:rFonts w:ascii="Arial Narrow" w:hAnsi="Arial Narrow" w:cs="Arial"/>
          <w:i/>
          <w:smallCaps/>
          <w:sz w:val="20"/>
          <w:szCs w:val="20"/>
        </w:rPr>
        <w:t>DZ/Ś-CA/2019</w:t>
      </w:r>
    </w:p>
    <w:p w:rsidR="008D27A3" w:rsidRDefault="008D27A3" w:rsidP="008D27A3">
      <w:pPr>
        <w:jc w:val="center"/>
        <w:rPr>
          <w:rFonts w:ascii="Arial Narrow" w:hAnsi="Arial Narrow" w:cs="Arial"/>
          <w:b/>
          <w:i/>
          <w:shd w:val="clear" w:color="auto" w:fill="FFFFCC"/>
        </w:rPr>
      </w:pPr>
      <w:r w:rsidRPr="002909BD">
        <w:rPr>
          <w:rFonts w:ascii="Arial Narrow" w:hAnsi="Arial Narrow"/>
          <w:shd w:val="clear" w:color="auto" w:fill="FFFFCC"/>
        </w:rPr>
        <w:t>PRZEDMIOT</w:t>
      </w:r>
      <w:r w:rsidRPr="002909BD">
        <w:rPr>
          <w:rFonts w:ascii="Arial Narrow" w:hAnsi="Arial Narrow"/>
          <w:color w:val="FF0000"/>
          <w:shd w:val="clear" w:color="auto" w:fill="FFFFCC"/>
        </w:rPr>
        <w:t xml:space="preserve"> </w:t>
      </w:r>
      <w:r w:rsidRPr="002909BD">
        <w:rPr>
          <w:rFonts w:ascii="Arial Narrow" w:hAnsi="Arial Narrow"/>
          <w:shd w:val="clear" w:color="auto" w:fill="FFFFCC"/>
        </w:rPr>
        <w:t xml:space="preserve">:  </w:t>
      </w:r>
      <w:r w:rsidR="002909BD" w:rsidRPr="002909BD">
        <w:rPr>
          <w:rFonts w:ascii="Arial Narrow" w:hAnsi="Arial Narrow" w:cs="Arial"/>
          <w:b/>
          <w:i/>
          <w:shd w:val="clear" w:color="auto" w:fill="FFFFCC"/>
        </w:rPr>
        <w:t>JĘZYK OBCY ZAWODOWY – JĘZYK NIEMIECKI</w:t>
      </w:r>
    </w:p>
    <w:p w:rsidR="002909BD" w:rsidRDefault="002909BD" w:rsidP="00C05823">
      <w:pPr>
        <w:jc w:val="center"/>
      </w:pPr>
    </w:p>
    <w:p w:rsidR="002909BD" w:rsidRPr="00C05823" w:rsidRDefault="002909BD" w:rsidP="00C05823">
      <w:pPr>
        <w:numPr>
          <w:ilvl w:val="0"/>
          <w:numId w:val="21"/>
        </w:numPr>
        <w:rPr>
          <w:rFonts w:ascii="Arial Narrow" w:hAnsi="Arial Narrow" w:cs="Tahoma"/>
          <w:b/>
          <w:bCs/>
          <w:sz w:val="22"/>
          <w:szCs w:val="22"/>
        </w:rPr>
      </w:pPr>
      <w:r w:rsidRPr="00C05823">
        <w:rPr>
          <w:rFonts w:ascii="Arial Narrow" w:hAnsi="Arial Narrow" w:cs="Tahoma"/>
          <w:b/>
          <w:sz w:val="22"/>
          <w:szCs w:val="22"/>
        </w:rPr>
        <w:t>Podstawy słownictwa zawodowego:</w:t>
      </w:r>
    </w:p>
    <w:p w:rsidR="002909BD" w:rsidRDefault="002909BD" w:rsidP="00C05823">
      <w:pPr>
        <w:numPr>
          <w:ilvl w:val="0"/>
          <w:numId w:val="22"/>
        </w:numPr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Nazewnictwo produktów piekarskich.</w:t>
      </w:r>
    </w:p>
    <w:p w:rsidR="002909BD" w:rsidRDefault="002909BD" w:rsidP="00C05823">
      <w:pPr>
        <w:numPr>
          <w:ilvl w:val="0"/>
          <w:numId w:val="22"/>
        </w:numPr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Czynności związane z zawodem piekarza.</w:t>
      </w:r>
    </w:p>
    <w:p w:rsidR="002909BD" w:rsidRDefault="002909BD" w:rsidP="00C05823">
      <w:pPr>
        <w:numPr>
          <w:ilvl w:val="0"/>
          <w:numId w:val="22"/>
        </w:numPr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Nazewnictwo składników ciast.</w:t>
      </w:r>
    </w:p>
    <w:p w:rsidR="002909BD" w:rsidRDefault="002909BD" w:rsidP="00C05823">
      <w:pPr>
        <w:numPr>
          <w:ilvl w:val="0"/>
          <w:numId w:val="22"/>
        </w:numPr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Techniki sporządzania pieczywa.</w:t>
      </w:r>
    </w:p>
    <w:p w:rsidR="002909BD" w:rsidRDefault="002909BD" w:rsidP="00C05823">
      <w:pPr>
        <w:numPr>
          <w:ilvl w:val="0"/>
          <w:numId w:val="22"/>
        </w:numPr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Miary i wagi np. kilogram mąki, 2dag drożdży itp.</w:t>
      </w:r>
    </w:p>
    <w:p w:rsidR="002909BD" w:rsidRDefault="002909BD" w:rsidP="00C05823">
      <w:pPr>
        <w:numPr>
          <w:ilvl w:val="0"/>
          <w:numId w:val="22"/>
        </w:numPr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Akcesoria piekarskie.</w:t>
      </w:r>
    </w:p>
    <w:p w:rsidR="002909BD" w:rsidRDefault="002909BD" w:rsidP="00C05823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2909BD" w:rsidRPr="00C05823" w:rsidRDefault="002909BD" w:rsidP="00C05823">
      <w:pPr>
        <w:numPr>
          <w:ilvl w:val="0"/>
          <w:numId w:val="23"/>
        </w:numPr>
        <w:ind w:left="709" w:hanging="283"/>
        <w:rPr>
          <w:rFonts w:ascii="Arial Narrow" w:hAnsi="Arial Narrow" w:cs="Tahoma"/>
          <w:b/>
          <w:bCs/>
          <w:sz w:val="22"/>
          <w:szCs w:val="22"/>
        </w:rPr>
      </w:pPr>
      <w:r w:rsidRPr="00C05823">
        <w:rPr>
          <w:rFonts w:ascii="Arial Narrow" w:hAnsi="Arial Narrow" w:cs="Arial"/>
          <w:b/>
          <w:sz w:val="22"/>
          <w:szCs w:val="22"/>
        </w:rPr>
        <w:t xml:space="preserve">Odmiana przez osoby czasowników posiłkowych: </w:t>
      </w:r>
      <w:r w:rsidRPr="00C05823">
        <w:rPr>
          <w:rFonts w:ascii="Arial Narrow" w:hAnsi="Arial Narrow" w:cs="Arial"/>
          <w:sz w:val="22"/>
          <w:szCs w:val="22"/>
        </w:rPr>
        <w:t>mieć, być</w:t>
      </w:r>
    </w:p>
    <w:sectPr w:rsidR="002909BD" w:rsidRPr="00C05823" w:rsidSect="002909BD">
      <w:headerReference w:type="default" r:id="rId8"/>
      <w:footerReference w:type="even" r:id="rId9"/>
      <w:footerReference w:type="default" r:id="rId10"/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9A8" w:rsidRDefault="007009A8">
      <w:r>
        <w:separator/>
      </w:r>
    </w:p>
  </w:endnote>
  <w:endnote w:type="continuationSeparator" w:id="0">
    <w:p w:rsidR="007009A8" w:rsidRDefault="0070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3F" w:rsidRDefault="00CC1E3F" w:rsidP="00F027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3F" w:rsidRDefault="00CC1E3F" w:rsidP="00F027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9A8" w:rsidRDefault="007009A8">
      <w:r>
        <w:separator/>
      </w:r>
    </w:p>
  </w:footnote>
  <w:footnote w:type="continuationSeparator" w:id="0">
    <w:p w:rsidR="007009A8" w:rsidRDefault="0070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3F" w:rsidRPr="00172849" w:rsidRDefault="00CC1E3F" w:rsidP="00F2003D">
    <w:pPr>
      <w:pStyle w:val="Tekstpodstawowy2"/>
      <w:ind w:left="1701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0F27"/>
    <w:multiLevelType w:val="hybridMultilevel"/>
    <w:tmpl w:val="0E40FE00"/>
    <w:lvl w:ilvl="0" w:tplc="0DFE2E28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5B70"/>
    <w:multiLevelType w:val="hybridMultilevel"/>
    <w:tmpl w:val="6A40B12E"/>
    <w:lvl w:ilvl="0" w:tplc="BBD6B8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9D5"/>
    <w:multiLevelType w:val="hybridMultilevel"/>
    <w:tmpl w:val="C054EC18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F39"/>
    <w:multiLevelType w:val="hybridMultilevel"/>
    <w:tmpl w:val="580C1F82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2A3E8E"/>
    <w:multiLevelType w:val="hybridMultilevel"/>
    <w:tmpl w:val="0544779A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634EA"/>
    <w:multiLevelType w:val="hybridMultilevel"/>
    <w:tmpl w:val="556699CE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CB9"/>
    <w:multiLevelType w:val="hybridMultilevel"/>
    <w:tmpl w:val="B3C07832"/>
    <w:lvl w:ilvl="0" w:tplc="F65016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6D5732"/>
    <w:multiLevelType w:val="hybridMultilevel"/>
    <w:tmpl w:val="D6B8D95E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04D58"/>
    <w:multiLevelType w:val="hybridMultilevel"/>
    <w:tmpl w:val="D7DEDF62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6653"/>
    <w:multiLevelType w:val="hybridMultilevel"/>
    <w:tmpl w:val="945881AA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4127"/>
    <w:multiLevelType w:val="hybridMultilevel"/>
    <w:tmpl w:val="7D48D8BA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E2772"/>
    <w:multiLevelType w:val="hybridMultilevel"/>
    <w:tmpl w:val="04F692A2"/>
    <w:lvl w:ilvl="0" w:tplc="57548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6304"/>
    <w:multiLevelType w:val="hybridMultilevel"/>
    <w:tmpl w:val="CB62E206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7202D"/>
    <w:multiLevelType w:val="hybridMultilevel"/>
    <w:tmpl w:val="28A21C9C"/>
    <w:lvl w:ilvl="0" w:tplc="0DFE2E28">
      <w:start w:val="1"/>
      <w:numFmt w:val="bullet"/>
      <w:lvlText w:val="-"/>
      <w:lvlJc w:val="left"/>
      <w:pPr>
        <w:ind w:left="3905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6722D"/>
    <w:multiLevelType w:val="hybridMultilevel"/>
    <w:tmpl w:val="CF28C9FE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CE2E59"/>
    <w:multiLevelType w:val="hybridMultilevel"/>
    <w:tmpl w:val="89CCEBBC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626F7"/>
    <w:multiLevelType w:val="hybridMultilevel"/>
    <w:tmpl w:val="2F3699FA"/>
    <w:lvl w:ilvl="0" w:tplc="D690DF7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ahom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A315B"/>
    <w:multiLevelType w:val="hybridMultilevel"/>
    <w:tmpl w:val="507AB26E"/>
    <w:lvl w:ilvl="0" w:tplc="87A0A5C4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416DA"/>
    <w:multiLevelType w:val="hybridMultilevel"/>
    <w:tmpl w:val="57409486"/>
    <w:lvl w:ilvl="0" w:tplc="85A23DD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15E10"/>
    <w:multiLevelType w:val="hybridMultilevel"/>
    <w:tmpl w:val="C2EED5AA"/>
    <w:lvl w:ilvl="0" w:tplc="0DFE2E28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95782"/>
    <w:multiLevelType w:val="hybridMultilevel"/>
    <w:tmpl w:val="DC1CCCFE"/>
    <w:lvl w:ilvl="0" w:tplc="87A0A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77FDF"/>
    <w:multiLevelType w:val="hybridMultilevel"/>
    <w:tmpl w:val="CBB42DA4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00893"/>
    <w:multiLevelType w:val="hybridMultilevel"/>
    <w:tmpl w:val="4ABEC022"/>
    <w:lvl w:ilvl="0" w:tplc="87A0A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"/>
  </w:num>
  <w:num w:numId="5">
    <w:abstractNumId w:val="16"/>
  </w:num>
  <w:num w:numId="6">
    <w:abstractNumId w:val="12"/>
  </w:num>
  <w:num w:numId="7">
    <w:abstractNumId w:val="8"/>
  </w:num>
  <w:num w:numId="8">
    <w:abstractNumId w:val="15"/>
  </w:num>
  <w:num w:numId="9">
    <w:abstractNumId w:val="3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21"/>
  </w:num>
  <w:num w:numId="15">
    <w:abstractNumId w:val="22"/>
  </w:num>
  <w:num w:numId="16">
    <w:abstractNumId w:val="13"/>
  </w:num>
  <w:num w:numId="17">
    <w:abstractNumId w:val="17"/>
  </w:num>
  <w:num w:numId="18">
    <w:abstractNumId w:val="0"/>
  </w:num>
  <w:num w:numId="19">
    <w:abstractNumId w:val="19"/>
  </w:num>
  <w:num w:numId="20">
    <w:abstractNumId w:val="20"/>
  </w:num>
  <w:num w:numId="21">
    <w:abstractNumId w:val="1"/>
  </w:num>
  <w:num w:numId="22">
    <w:abstractNumId w:val="6"/>
  </w:num>
  <w:num w:numId="2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AB"/>
    <w:rsid w:val="00025031"/>
    <w:rsid w:val="00027229"/>
    <w:rsid w:val="00030A05"/>
    <w:rsid w:val="000414E2"/>
    <w:rsid w:val="00041B0A"/>
    <w:rsid w:val="0006112F"/>
    <w:rsid w:val="000763CA"/>
    <w:rsid w:val="000A6B3C"/>
    <w:rsid w:val="001008C2"/>
    <w:rsid w:val="0012027F"/>
    <w:rsid w:val="00137503"/>
    <w:rsid w:val="001534DA"/>
    <w:rsid w:val="00155F45"/>
    <w:rsid w:val="00172849"/>
    <w:rsid w:val="00184D5A"/>
    <w:rsid w:val="001A1A3B"/>
    <w:rsid w:val="001C5287"/>
    <w:rsid w:val="001C6E93"/>
    <w:rsid w:val="001E23D0"/>
    <w:rsid w:val="001F463F"/>
    <w:rsid w:val="001F567E"/>
    <w:rsid w:val="002052EB"/>
    <w:rsid w:val="002053C5"/>
    <w:rsid w:val="00213BC2"/>
    <w:rsid w:val="002163DC"/>
    <w:rsid w:val="002404D0"/>
    <w:rsid w:val="00274EFD"/>
    <w:rsid w:val="00280AFD"/>
    <w:rsid w:val="002909BD"/>
    <w:rsid w:val="002A0A1F"/>
    <w:rsid w:val="002A6FDD"/>
    <w:rsid w:val="002B50CE"/>
    <w:rsid w:val="002C5984"/>
    <w:rsid w:val="002E0D8E"/>
    <w:rsid w:val="003063B5"/>
    <w:rsid w:val="003215ED"/>
    <w:rsid w:val="00322956"/>
    <w:rsid w:val="00341CBE"/>
    <w:rsid w:val="003476F9"/>
    <w:rsid w:val="00365548"/>
    <w:rsid w:val="00367991"/>
    <w:rsid w:val="00381220"/>
    <w:rsid w:val="00387E88"/>
    <w:rsid w:val="00395808"/>
    <w:rsid w:val="003A25E1"/>
    <w:rsid w:val="003A5F64"/>
    <w:rsid w:val="003A6A9F"/>
    <w:rsid w:val="003D350F"/>
    <w:rsid w:val="003D72B1"/>
    <w:rsid w:val="003E6037"/>
    <w:rsid w:val="0040108F"/>
    <w:rsid w:val="00404F50"/>
    <w:rsid w:val="00405531"/>
    <w:rsid w:val="0040664D"/>
    <w:rsid w:val="00412F5B"/>
    <w:rsid w:val="00462899"/>
    <w:rsid w:val="00463130"/>
    <w:rsid w:val="00473717"/>
    <w:rsid w:val="00487140"/>
    <w:rsid w:val="004B3E5F"/>
    <w:rsid w:val="004C24B6"/>
    <w:rsid w:val="004D48E8"/>
    <w:rsid w:val="004D5CD9"/>
    <w:rsid w:val="004D5E93"/>
    <w:rsid w:val="004E65A8"/>
    <w:rsid w:val="00500856"/>
    <w:rsid w:val="005020B7"/>
    <w:rsid w:val="00553755"/>
    <w:rsid w:val="00562A78"/>
    <w:rsid w:val="005770B3"/>
    <w:rsid w:val="00587671"/>
    <w:rsid w:val="005B0D8E"/>
    <w:rsid w:val="005C39F6"/>
    <w:rsid w:val="005C3ECE"/>
    <w:rsid w:val="005C47D7"/>
    <w:rsid w:val="005C7FFB"/>
    <w:rsid w:val="005E4992"/>
    <w:rsid w:val="005F3B2F"/>
    <w:rsid w:val="00605603"/>
    <w:rsid w:val="00642FBC"/>
    <w:rsid w:val="00681B3F"/>
    <w:rsid w:val="00681BED"/>
    <w:rsid w:val="006B15AE"/>
    <w:rsid w:val="006C19BE"/>
    <w:rsid w:val="006E3A45"/>
    <w:rsid w:val="006E594A"/>
    <w:rsid w:val="006E5C22"/>
    <w:rsid w:val="007009A8"/>
    <w:rsid w:val="0070400B"/>
    <w:rsid w:val="00712FFE"/>
    <w:rsid w:val="00715B20"/>
    <w:rsid w:val="00717DE8"/>
    <w:rsid w:val="00724D21"/>
    <w:rsid w:val="00724DF0"/>
    <w:rsid w:val="00745DBC"/>
    <w:rsid w:val="00792CCA"/>
    <w:rsid w:val="00794EAF"/>
    <w:rsid w:val="007B3CC7"/>
    <w:rsid w:val="007C2F78"/>
    <w:rsid w:val="007D7995"/>
    <w:rsid w:val="007D7B65"/>
    <w:rsid w:val="007E6532"/>
    <w:rsid w:val="007E7EF7"/>
    <w:rsid w:val="0082328F"/>
    <w:rsid w:val="008254A0"/>
    <w:rsid w:val="00850706"/>
    <w:rsid w:val="00852A07"/>
    <w:rsid w:val="00860371"/>
    <w:rsid w:val="00867C7D"/>
    <w:rsid w:val="0087793A"/>
    <w:rsid w:val="008A0CF0"/>
    <w:rsid w:val="008A2C68"/>
    <w:rsid w:val="008B2179"/>
    <w:rsid w:val="008C0EDF"/>
    <w:rsid w:val="008D27A3"/>
    <w:rsid w:val="008D6634"/>
    <w:rsid w:val="00915C52"/>
    <w:rsid w:val="009300EE"/>
    <w:rsid w:val="0093113A"/>
    <w:rsid w:val="0093220D"/>
    <w:rsid w:val="00951164"/>
    <w:rsid w:val="0095117C"/>
    <w:rsid w:val="00960AE8"/>
    <w:rsid w:val="00961DD9"/>
    <w:rsid w:val="0096303D"/>
    <w:rsid w:val="0097096C"/>
    <w:rsid w:val="0097120A"/>
    <w:rsid w:val="009766BB"/>
    <w:rsid w:val="009A4C25"/>
    <w:rsid w:val="009B179B"/>
    <w:rsid w:val="009B5B95"/>
    <w:rsid w:val="009E5D93"/>
    <w:rsid w:val="009F5410"/>
    <w:rsid w:val="00A11FEB"/>
    <w:rsid w:val="00A147BC"/>
    <w:rsid w:val="00A215D2"/>
    <w:rsid w:val="00A21D69"/>
    <w:rsid w:val="00A248D9"/>
    <w:rsid w:val="00A52AC2"/>
    <w:rsid w:val="00A802E1"/>
    <w:rsid w:val="00A9433A"/>
    <w:rsid w:val="00A94979"/>
    <w:rsid w:val="00AA4EE9"/>
    <w:rsid w:val="00AA7087"/>
    <w:rsid w:val="00AB25D7"/>
    <w:rsid w:val="00AB620B"/>
    <w:rsid w:val="00AF1041"/>
    <w:rsid w:val="00B05D30"/>
    <w:rsid w:val="00B07828"/>
    <w:rsid w:val="00B1589B"/>
    <w:rsid w:val="00B21347"/>
    <w:rsid w:val="00B22B6D"/>
    <w:rsid w:val="00B248EB"/>
    <w:rsid w:val="00B262B8"/>
    <w:rsid w:val="00B3095A"/>
    <w:rsid w:val="00B41C3F"/>
    <w:rsid w:val="00B43549"/>
    <w:rsid w:val="00B52302"/>
    <w:rsid w:val="00B65584"/>
    <w:rsid w:val="00B6596B"/>
    <w:rsid w:val="00B80F1D"/>
    <w:rsid w:val="00B82806"/>
    <w:rsid w:val="00B96741"/>
    <w:rsid w:val="00BA34B1"/>
    <w:rsid w:val="00BA43D0"/>
    <w:rsid w:val="00BB1B43"/>
    <w:rsid w:val="00BB2CE5"/>
    <w:rsid w:val="00BB7AF3"/>
    <w:rsid w:val="00BC7CC7"/>
    <w:rsid w:val="00BF08BF"/>
    <w:rsid w:val="00BF3AD8"/>
    <w:rsid w:val="00BF6069"/>
    <w:rsid w:val="00C05823"/>
    <w:rsid w:val="00C30808"/>
    <w:rsid w:val="00C374DA"/>
    <w:rsid w:val="00C47402"/>
    <w:rsid w:val="00C51B24"/>
    <w:rsid w:val="00C726B1"/>
    <w:rsid w:val="00C77C8D"/>
    <w:rsid w:val="00CB4377"/>
    <w:rsid w:val="00CC1E3F"/>
    <w:rsid w:val="00CC7EDF"/>
    <w:rsid w:val="00CE5FC3"/>
    <w:rsid w:val="00CE69E8"/>
    <w:rsid w:val="00D0598C"/>
    <w:rsid w:val="00D14430"/>
    <w:rsid w:val="00D3301A"/>
    <w:rsid w:val="00D479F1"/>
    <w:rsid w:val="00D533BF"/>
    <w:rsid w:val="00D547E5"/>
    <w:rsid w:val="00D74D74"/>
    <w:rsid w:val="00D862F8"/>
    <w:rsid w:val="00D91A6B"/>
    <w:rsid w:val="00DA0B19"/>
    <w:rsid w:val="00DC4462"/>
    <w:rsid w:val="00DC4FFE"/>
    <w:rsid w:val="00DC6F59"/>
    <w:rsid w:val="00DD77F3"/>
    <w:rsid w:val="00E72CB5"/>
    <w:rsid w:val="00E90A8F"/>
    <w:rsid w:val="00EC1704"/>
    <w:rsid w:val="00EE41D5"/>
    <w:rsid w:val="00F00DC0"/>
    <w:rsid w:val="00F027AB"/>
    <w:rsid w:val="00F1015F"/>
    <w:rsid w:val="00F12EB1"/>
    <w:rsid w:val="00F132A9"/>
    <w:rsid w:val="00F2003D"/>
    <w:rsid w:val="00F33648"/>
    <w:rsid w:val="00F35AEA"/>
    <w:rsid w:val="00F41EC8"/>
    <w:rsid w:val="00F50B73"/>
    <w:rsid w:val="00FD0213"/>
    <w:rsid w:val="00FE0D22"/>
    <w:rsid w:val="00FE4DE1"/>
    <w:rsid w:val="00FE7F9C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46B33"/>
  <w15:chartTrackingRefBased/>
  <w15:docId w15:val="{A799B0E5-F6C9-4A3A-A264-77E6EBCD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027A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Tekstpodstawowy2">
    <w:name w:val="Body Text 2"/>
    <w:basedOn w:val="Normalny"/>
    <w:pPr>
      <w:jc w:val="center"/>
    </w:pPr>
    <w:rPr>
      <w:b/>
      <w:bCs/>
      <w:i/>
      <w:iCs/>
      <w:sz w:val="28"/>
    </w:rPr>
  </w:style>
  <w:style w:type="paragraph" w:customStyle="1" w:styleId="xl24">
    <w:name w:val="xl24"/>
    <w:basedOn w:val="Normalny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rsid w:val="00F0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3441-FA27-442F-8745-6922F86A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POWIATOWE CENTRUM KSZTAŁCENIA PRAKTYCZNEGO</vt:lpstr>
    </vt:vector>
  </TitlesOfParts>
  <Company>PCKP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POWIATOWE CENTRUM KSZTAŁCENIA PRAKTYCZNEGO</dc:title>
  <dc:subject/>
  <dc:creator>K2</dc:creator>
  <cp:keywords/>
  <cp:lastModifiedBy>Katarzyna Michalak</cp:lastModifiedBy>
  <cp:revision>3</cp:revision>
  <cp:lastPrinted>2015-06-02T08:31:00Z</cp:lastPrinted>
  <dcterms:created xsi:type="dcterms:W3CDTF">2023-05-23T09:23:00Z</dcterms:created>
  <dcterms:modified xsi:type="dcterms:W3CDTF">2023-05-23T09:28:00Z</dcterms:modified>
</cp:coreProperties>
</file>