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FFE" w:rsidRDefault="0097120A" w:rsidP="00712FFE">
      <w:pPr>
        <w:jc w:val="center"/>
        <w:rPr>
          <w:rFonts w:ascii="Arial Narrow" w:hAnsi="Arial Narrow" w:cs="Tahoma"/>
        </w:rPr>
      </w:pPr>
      <w:r w:rsidRPr="003A6A9F">
        <w:rPr>
          <w:rFonts w:ascii="Arial Narrow" w:hAnsi="Arial Narrow" w:cs="Tahoma"/>
        </w:rPr>
        <w:t xml:space="preserve">ZAGADNIENIA DOTYCZĄCE EGZAMINU </w:t>
      </w:r>
      <w:r>
        <w:rPr>
          <w:rFonts w:ascii="Arial Narrow" w:hAnsi="Arial Narrow" w:cs="Tahoma"/>
        </w:rPr>
        <w:t>KLASYFIKACYJNEGO i POPRAWKOWEGO</w:t>
      </w:r>
      <w:r w:rsidR="00712FFE">
        <w:rPr>
          <w:rFonts w:ascii="Arial Narrow" w:hAnsi="Arial Narrow" w:cs="Tahoma"/>
        </w:rPr>
        <w:t xml:space="preserve"> </w:t>
      </w:r>
    </w:p>
    <w:p w:rsidR="00712FFE" w:rsidRDefault="00712FFE" w:rsidP="00712FFE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PIEKARZ</w:t>
      </w:r>
      <w:r>
        <w:rPr>
          <w:rFonts w:ascii="Arial Narrow" w:hAnsi="Arial Narrow"/>
        </w:rPr>
        <w:t xml:space="preserve"> </w:t>
      </w:r>
      <w:r w:rsidRPr="00CC05CF">
        <w:rPr>
          <w:rFonts w:ascii="Arial Narrow" w:hAnsi="Arial Narrow"/>
          <w:b/>
          <w:i/>
        </w:rPr>
        <w:t>I</w:t>
      </w:r>
      <w:r w:rsidR="00A04E84">
        <w:rPr>
          <w:rFonts w:ascii="Arial Narrow" w:hAnsi="Arial Narrow"/>
          <w:b/>
          <w:i/>
        </w:rPr>
        <w:t>I</w:t>
      </w:r>
      <w:r w:rsidR="00FE0D22">
        <w:rPr>
          <w:rFonts w:ascii="Arial Narrow" w:hAnsi="Arial Narrow"/>
          <w:b/>
          <w:i/>
        </w:rPr>
        <w:t>I</w:t>
      </w:r>
      <w:r w:rsidRPr="00CC05CF">
        <w:rPr>
          <w:rFonts w:ascii="Arial Narrow" w:hAnsi="Arial Narrow"/>
          <w:b/>
          <w:i/>
        </w:rPr>
        <w:t xml:space="preserve"> ST.</w:t>
      </w:r>
    </w:p>
    <w:p w:rsidR="002B50CE" w:rsidRPr="00600D93" w:rsidRDefault="00C374DA" w:rsidP="00712FFE">
      <w:pPr>
        <w:jc w:val="center"/>
        <w:rPr>
          <w:rFonts w:ascii="Arial Narrow" w:hAnsi="Arial Narrow"/>
          <w:i/>
          <w:sz w:val="20"/>
          <w:szCs w:val="20"/>
        </w:rPr>
      </w:pPr>
      <w:r w:rsidRPr="00600D93">
        <w:rPr>
          <w:rFonts w:ascii="Arial Narrow" w:hAnsi="Arial Narrow" w:cs="Tahoma"/>
          <w:bCs/>
          <w:i/>
          <w:sz w:val="20"/>
          <w:szCs w:val="20"/>
        </w:rPr>
        <w:t>751204</w:t>
      </w:r>
      <w:r w:rsidRPr="00600D93">
        <w:rPr>
          <w:rFonts w:ascii="Arial Narrow" w:hAnsi="Arial Narrow" w:cs="Arial"/>
          <w:i/>
          <w:smallCaps/>
          <w:sz w:val="20"/>
          <w:szCs w:val="20"/>
        </w:rPr>
        <w:t>/</w:t>
      </w:r>
      <w:r w:rsidR="00A85289" w:rsidRPr="00600D93">
        <w:rPr>
          <w:rFonts w:ascii="Arial Narrow" w:hAnsi="Arial Narrow" w:cs="Arial"/>
          <w:i/>
          <w:smallCaps/>
          <w:sz w:val="20"/>
          <w:szCs w:val="20"/>
        </w:rPr>
        <w:t>SP</w:t>
      </w:r>
      <w:r w:rsidRPr="00600D93">
        <w:rPr>
          <w:rFonts w:ascii="Arial Narrow" w:hAnsi="Arial Narrow" w:cs="Arial"/>
          <w:i/>
          <w:smallCaps/>
          <w:sz w:val="20"/>
          <w:szCs w:val="20"/>
        </w:rPr>
        <w:t>/CKZ/ODIDZ/Ś-CA/2019</w:t>
      </w:r>
    </w:p>
    <w:p w:rsidR="002B50CE" w:rsidRDefault="002B50CE" w:rsidP="002B50CE">
      <w:pPr>
        <w:jc w:val="center"/>
        <w:rPr>
          <w:rFonts w:ascii="Arial Narrow" w:hAnsi="Arial Narrow" w:cs="Arial"/>
          <w:sz w:val="22"/>
          <w:szCs w:val="22"/>
        </w:rPr>
      </w:pPr>
      <w:r w:rsidRPr="00FE0D22">
        <w:rPr>
          <w:rFonts w:ascii="Arial Narrow" w:hAnsi="Arial Narrow"/>
          <w:shd w:val="clear" w:color="auto" w:fill="FFFFCC"/>
        </w:rPr>
        <w:t>PRZEDMIOT</w:t>
      </w:r>
      <w:r w:rsidRPr="00FE0D22">
        <w:rPr>
          <w:rFonts w:ascii="Arial Narrow" w:hAnsi="Arial Narrow"/>
          <w:color w:val="FF0000"/>
          <w:shd w:val="clear" w:color="auto" w:fill="FFFFCC"/>
        </w:rPr>
        <w:t xml:space="preserve"> </w:t>
      </w:r>
      <w:r w:rsidRPr="00FE0D22">
        <w:rPr>
          <w:rFonts w:ascii="Arial Narrow" w:hAnsi="Arial Narrow"/>
          <w:shd w:val="clear" w:color="auto" w:fill="FFFFCC"/>
        </w:rPr>
        <w:t xml:space="preserve">:  </w:t>
      </w:r>
      <w:r w:rsidR="00712FFE" w:rsidRPr="00FE0D22">
        <w:rPr>
          <w:rFonts w:ascii="Arial Narrow" w:hAnsi="Arial Narrow"/>
          <w:b/>
          <w:i/>
          <w:shd w:val="clear" w:color="auto" w:fill="FFFFCC"/>
        </w:rPr>
        <w:t>TECHNOLOGIE PRODUKCJI PIEKARSKIEJ</w:t>
      </w:r>
    </w:p>
    <w:p w:rsidR="00A85289" w:rsidRDefault="00A85289" w:rsidP="00600D93">
      <w:pPr>
        <w:rPr>
          <w:rFonts w:ascii="Arial Narrow" w:hAnsi="Arial Narrow" w:cs="Arial"/>
          <w:sz w:val="22"/>
          <w:szCs w:val="22"/>
        </w:rPr>
      </w:pPr>
    </w:p>
    <w:p w:rsidR="00867C7D" w:rsidRPr="00C374DA" w:rsidRDefault="00FE0D22" w:rsidP="00600D93">
      <w:pPr>
        <w:ind w:left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Tahoma"/>
          <w:b/>
          <w:sz w:val="22"/>
          <w:szCs w:val="22"/>
        </w:rPr>
        <w:t>Produkcja wyrobów piekarskich</w:t>
      </w:r>
      <w:r w:rsidR="00462899" w:rsidRPr="00462899">
        <w:rPr>
          <w:rFonts w:ascii="Arial Narrow" w:hAnsi="Arial Narrow" w:cs="Calibri"/>
          <w:b/>
          <w:color w:val="000000"/>
          <w:sz w:val="22"/>
          <w:szCs w:val="22"/>
        </w:rPr>
        <w:t>.</w:t>
      </w:r>
    </w:p>
    <w:p w:rsidR="00A04E84" w:rsidRPr="009B1DE5" w:rsidRDefault="00A04E84" w:rsidP="00600D93">
      <w:pPr>
        <w:numPr>
          <w:ilvl w:val="0"/>
          <w:numId w:val="27"/>
        </w:numPr>
        <w:ind w:left="993"/>
        <w:rPr>
          <w:rFonts w:ascii="Arial Narrow" w:hAnsi="Arial Narrow" w:cs="Tahoma"/>
          <w:sz w:val="22"/>
          <w:szCs w:val="22"/>
        </w:rPr>
      </w:pPr>
      <w:r w:rsidRPr="001F0103">
        <w:rPr>
          <w:rFonts w:ascii="Arial Narrow" w:hAnsi="Arial Narrow" w:cs="Calibri"/>
          <w:color w:val="000000"/>
          <w:sz w:val="22"/>
          <w:szCs w:val="22"/>
        </w:rPr>
        <w:t>Ocena jakości półproduktów piekarskich.</w:t>
      </w:r>
    </w:p>
    <w:p w:rsidR="00A04E84" w:rsidRPr="009B1DE5" w:rsidRDefault="00A04E84" w:rsidP="00600D93">
      <w:pPr>
        <w:numPr>
          <w:ilvl w:val="0"/>
          <w:numId w:val="27"/>
        </w:numPr>
        <w:ind w:left="993"/>
        <w:rPr>
          <w:rFonts w:ascii="Arial Narrow" w:hAnsi="Arial Narrow" w:cs="Tahoma"/>
          <w:sz w:val="22"/>
          <w:szCs w:val="22"/>
        </w:rPr>
      </w:pPr>
      <w:r w:rsidRPr="001F0103">
        <w:rPr>
          <w:rFonts w:ascii="Arial Narrow" w:hAnsi="Arial Narrow" w:cs="Calibri"/>
          <w:color w:val="000000"/>
          <w:sz w:val="22"/>
          <w:szCs w:val="22"/>
        </w:rPr>
        <w:t>Czynniki wpływające na wybór metod sporządzania ciast piekarskich.</w:t>
      </w:r>
    </w:p>
    <w:p w:rsidR="006C19BE" w:rsidRDefault="00A04E84" w:rsidP="00600D93">
      <w:pPr>
        <w:numPr>
          <w:ilvl w:val="0"/>
          <w:numId w:val="27"/>
        </w:numPr>
        <w:ind w:left="993"/>
        <w:rPr>
          <w:rFonts w:ascii="Arial Narrow" w:hAnsi="Arial Narrow" w:cs="Arial"/>
          <w:sz w:val="22"/>
          <w:szCs w:val="22"/>
        </w:rPr>
      </w:pPr>
      <w:r w:rsidRPr="001F0103">
        <w:rPr>
          <w:rFonts w:ascii="Arial Narrow" w:hAnsi="Arial Narrow" w:cs="Calibri"/>
          <w:color w:val="000000"/>
          <w:sz w:val="22"/>
          <w:szCs w:val="22"/>
        </w:rPr>
        <w:t>Ustalanie parametrów technologicznych produkowanych ciast piekarskich.</w:t>
      </w:r>
    </w:p>
    <w:p w:rsidR="006C19BE" w:rsidRPr="006C19BE" w:rsidRDefault="00A04E84" w:rsidP="00600D93">
      <w:pPr>
        <w:numPr>
          <w:ilvl w:val="0"/>
          <w:numId w:val="15"/>
        </w:numPr>
        <w:ind w:left="993"/>
        <w:rPr>
          <w:rFonts w:ascii="Arial Narrow" w:hAnsi="Arial Narrow" w:cs="Arial"/>
          <w:sz w:val="22"/>
          <w:szCs w:val="22"/>
        </w:rPr>
      </w:pPr>
      <w:r w:rsidRPr="001F0103">
        <w:rPr>
          <w:rFonts w:ascii="Arial Narrow" w:hAnsi="Arial Narrow" w:cs="Calibri"/>
          <w:color w:val="000000"/>
          <w:sz w:val="22"/>
          <w:szCs w:val="22"/>
        </w:rPr>
        <w:t>Dzielenie i kształtowanie ciasta.</w:t>
      </w:r>
    </w:p>
    <w:p w:rsidR="00A04E84" w:rsidRDefault="00A04E84" w:rsidP="00600D93">
      <w:pPr>
        <w:numPr>
          <w:ilvl w:val="0"/>
          <w:numId w:val="28"/>
        </w:numPr>
        <w:ind w:left="1418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Przygotowanie ciasta do dzielenia i kształtowania.</w:t>
      </w:r>
    </w:p>
    <w:p w:rsidR="00A04E84" w:rsidRDefault="00A04E84" w:rsidP="00600D93">
      <w:pPr>
        <w:numPr>
          <w:ilvl w:val="0"/>
          <w:numId w:val="28"/>
        </w:numPr>
        <w:ind w:left="1418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Ustalenie wielkości naważki na kęsy.</w:t>
      </w:r>
    </w:p>
    <w:p w:rsidR="00A04E84" w:rsidRDefault="00A04E84" w:rsidP="00600D93">
      <w:pPr>
        <w:numPr>
          <w:ilvl w:val="0"/>
          <w:numId w:val="28"/>
        </w:numPr>
        <w:ind w:left="1418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Metody dzielenia ciasta na kęsy.</w:t>
      </w:r>
    </w:p>
    <w:p w:rsidR="006C19BE" w:rsidRPr="006C19BE" w:rsidRDefault="00A04E84" w:rsidP="00600D93">
      <w:pPr>
        <w:numPr>
          <w:ilvl w:val="0"/>
          <w:numId w:val="28"/>
        </w:numPr>
        <w:ind w:left="141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Ręczne kształtowanie kęsów ciasta.</w:t>
      </w:r>
    </w:p>
    <w:p w:rsidR="00A04E84" w:rsidRPr="001F0103" w:rsidRDefault="00A04E84" w:rsidP="00600D93">
      <w:pPr>
        <w:numPr>
          <w:ilvl w:val="0"/>
          <w:numId w:val="29"/>
        </w:numPr>
        <w:ind w:left="993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Zasady spulchniania ciast mieszanych.</w:t>
      </w:r>
    </w:p>
    <w:p w:rsidR="00A04E84" w:rsidRPr="001F0103" w:rsidRDefault="00A04E84" w:rsidP="00600D93">
      <w:pPr>
        <w:numPr>
          <w:ilvl w:val="0"/>
          <w:numId w:val="29"/>
        </w:numPr>
        <w:ind w:left="993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Prowadzenie ciasta mieszanego metodą „na żurku”.</w:t>
      </w:r>
    </w:p>
    <w:p w:rsidR="00A04E84" w:rsidRPr="001F0103" w:rsidRDefault="00A04E84" w:rsidP="00600D93">
      <w:pPr>
        <w:numPr>
          <w:ilvl w:val="0"/>
          <w:numId w:val="29"/>
        </w:numPr>
        <w:ind w:left="993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Prowadzenie ciasta mieszanego metodą „na podmłodzie”.</w:t>
      </w:r>
    </w:p>
    <w:p w:rsidR="00A04E84" w:rsidRPr="009B1DE5" w:rsidRDefault="00A04E84" w:rsidP="00600D93">
      <w:pPr>
        <w:numPr>
          <w:ilvl w:val="0"/>
          <w:numId w:val="29"/>
        </w:numPr>
        <w:ind w:left="993"/>
        <w:rPr>
          <w:rFonts w:ascii="Arial Narrow" w:hAnsi="Arial Narrow" w:cs="Tahoma"/>
          <w:sz w:val="22"/>
          <w:szCs w:val="22"/>
        </w:rPr>
      </w:pPr>
      <w:r w:rsidRPr="001F0103">
        <w:rPr>
          <w:rFonts w:ascii="Arial Narrow" w:hAnsi="Arial Narrow" w:cs="Calibri"/>
          <w:color w:val="000000"/>
          <w:sz w:val="22"/>
          <w:szCs w:val="22"/>
        </w:rPr>
        <w:t>Charakterystyka maszyn i urządzeń do przygotowania surowców oraz sporządzania, dzielenia i formowania ciast.</w:t>
      </w:r>
    </w:p>
    <w:p w:rsidR="00A04E84" w:rsidRPr="009B1DE5" w:rsidRDefault="00A04E84" w:rsidP="00600D93">
      <w:pPr>
        <w:numPr>
          <w:ilvl w:val="0"/>
          <w:numId w:val="29"/>
        </w:numPr>
        <w:ind w:left="993"/>
        <w:rPr>
          <w:rFonts w:ascii="Arial Narrow" w:hAnsi="Arial Narrow" w:cs="Tahoma"/>
          <w:sz w:val="22"/>
          <w:szCs w:val="22"/>
        </w:rPr>
      </w:pPr>
      <w:r w:rsidRPr="001F0103">
        <w:rPr>
          <w:rFonts w:ascii="Arial Narrow" w:hAnsi="Arial Narrow" w:cs="Calibri"/>
          <w:color w:val="000000"/>
          <w:sz w:val="22"/>
          <w:szCs w:val="22"/>
        </w:rPr>
        <w:t>Rozrost końcowy</w:t>
      </w:r>
      <w:r>
        <w:rPr>
          <w:rFonts w:ascii="Arial Narrow" w:hAnsi="Arial Narrow" w:cs="Calibri"/>
          <w:color w:val="000000"/>
          <w:sz w:val="22"/>
          <w:szCs w:val="22"/>
        </w:rPr>
        <w:t xml:space="preserve"> kęsów ciasta.</w:t>
      </w:r>
    </w:p>
    <w:p w:rsidR="006C19BE" w:rsidRPr="008D27A3" w:rsidRDefault="00A04E84" w:rsidP="00600D93">
      <w:pPr>
        <w:numPr>
          <w:ilvl w:val="0"/>
          <w:numId w:val="29"/>
        </w:numPr>
        <w:ind w:left="993"/>
        <w:rPr>
          <w:rFonts w:ascii="Arial Narrow" w:hAnsi="Arial Narrow" w:cs="Arial"/>
          <w:sz w:val="22"/>
          <w:szCs w:val="22"/>
        </w:rPr>
      </w:pPr>
      <w:r w:rsidRPr="001F0103">
        <w:rPr>
          <w:rFonts w:ascii="Arial Narrow" w:hAnsi="Arial Narrow" w:cs="Calibri"/>
          <w:color w:val="000000"/>
          <w:sz w:val="22"/>
          <w:szCs w:val="22"/>
        </w:rPr>
        <w:t>Zabiegi technologiczne przed wypiekiem.</w:t>
      </w:r>
    </w:p>
    <w:p w:rsidR="008D27A3" w:rsidRPr="008D27A3" w:rsidRDefault="00A04E84" w:rsidP="00600D93">
      <w:pPr>
        <w:numPr>
          <w:ilvl w:val="0"/>
          <w:numId w:val="17"/>
        </w:numPr>
        <w:ind w:left="993"/>
        <w:rPr>
          <w:rFonts w:ascii="Arial Narrow" w:hAnsi="Arial Narrow" w:cs="Arial"/>
          <w:sz w:val="22"/>
          <w:szCs w:val="22"/>
        </w:rPr>
      </w:pPr>
      <w:r w:rsidRPr="001F0103">
        <w:rPr>
          <w:rFonts w:ascii="Arial Narrow" w:hAnsi="Arial Narrow" w:cs="Calibri"/>
          <w:color w:val="000000"/>
          <w:sz w:val="22"/>
          <w:szCs w:val="22"/>
        </w:rPr>
        <w:t>Wypiek pieczywa.</w:t>
      </w:r>
    </w:p>
    <w:p w:rsidR="00A04E84" w:rsidRPr="00624081" w:rsidRDefault="00A04E84" w:rsidP="00600D93">
      <w:pPr>
        <w:numPr>
          <w:ilvl w:val="0"/>
          <w:numId w:val="30"/>
        </w:numPr>
        <w:ind w:left="1418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Cele wypieku i przemiany zachodzące w kęsach ciasta podczas wypieku.</w:t>
      </w:r>
    </w:p>
    <w:p w:rsidR="00A04E84" w:rsidRPr="00624081" w:rsidRDefault="00A04E84" w:rsidP="00600D93">
      <w:pPr>
        <w:numPr>
          <w:ilvl w:val="0"/>
          <w:numId w:val="30"/>
        </w:numPr>
        <w:ind w:left="1418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Czynniki wpływające na parametry wypieku.</w:t>
      </w:r>
    </w:p>
    <w:p w:rsidR="00A04E84" w:rsidRPr="00624081" w:rsidRDefault="00A04E84" w:rsidP="00600D93">
      <w:pPr>
        <w:numPr>
          <w:ilvl w:val="0"/>
          <w:numId w:val="30"/>
        </w:numPr>
        <w:ind w:left="1418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Zasady zaparowania komory wypiekowej.</w:t>
      </w:r>
    </w:p>
    <w:p w:rsidR="00A04E84" w:rsidRPr="00624081" w:rsidRDefault="00A04E84" w:rsidP="00600D93">
      <w:pPr>
        <w:numPr>
          <w:ilvl w:val="0"/>
          <w:numId w:val="30"/>
        </w:numPr>
        <w:ind w:left="1418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Organizacja procesu wypieku pieczywa.</w:t>
      </w:r>
    </w:p>
    <w:p w:rsidR="00A04E84" w:rsidRPr="00744A56" w:rsidRDefault="00A04E84" w:rsidP="00600D93">
      <w:pPr>
        <w:numPr>
          <w:ilvl w:val="0"/>
          <w:numId w:val="30"/>
        </w:numPr>
        <w:ind w:left="1418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Ubytki powstające w czasie wypieku.</w:t>
      </w:r>
    </w:p>
    <w:p w:rsidR="00A04E84" w:rsidRPr="00744A56" w:rsidRDefault="00A04E84" w:rsidP="00600D93">
      <w:pPr>
        <w:numPr>
          <w:ilvl w:val="0"/>
          <w:numId w:val="30"/>
        </w:numPr>
        <w:ind w:left="1418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Parametry wypieku różnych asortymentów pieczywa.</w:t>
      </w:r>
    </w:p>
    <w:p w:rsidR="008D27A3" w:rsidRPr="008D27A3" w:rsidRDefault="00A04E84" w:rsidP="00600D93">
      <w:pPr>
        <w:numPr>
          <w:ilvl w:val="0"/>
          <w:numId w:val="30"/>
        </w:numPr>
        <w:ind w:left="141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Określanie stopnia wypieczenia pieczywa.</w:t>
      </w:r>
    </w:p>
    <w:p w:rsidR="00A04E84" w:rsidRPr="009B1DE5" w:rsidRDefault="00A04E84" w:rsidP="00600D93">
      <w:pPr>
        <w:numPr>
          <w:ilvl w:val="0"/>
          <w:numId w:val="31"/>
        </w:numPr>
        <w:ind w:left="993"/>
        <w:rPr>
          <w:rFonts w:ascii="Arial Narrow" w:hAnsi="Arial Narrow" w:cs="Tahoma"/>
          <w:sz w:val="22"/>
          <w:szCs w:val="22"/>
        </w:rPr>
      </w:pPr>
      <w:r w:rsidRPr="001F0103">
        <w:rPr>
          <w:rFonts w:ascii="Arial Narrow" w:hAnsi="Arial Narrow" w:cs="Calibri"/>
          <w:color w:val="000000"/>
          <w:sz w:val="22"/>
          <w:szCs w:val="22"/>
        </w:rPr>
        <w:t>Wady pieczywa.</w:t>
      </w:r>
    </w:p>
    <w:p w:rsidR="008D27A3" w:rsidRDefault="00A04E84" w:rsidP="00600D93">
      <w:pPr>
        <w:numPr>
          <w:ilvl w:val="0"/>
          <w:numId w:val="31"/>
        </w:numPr>
        <w:ind w:left="993"/>
        <w:rPr>
          <w:rFonts w:ascii="Arial Narrow" w:hAnsi="Arial Narrow" w:cs="Arial"/>
          <w:sz w:val="22"/>
          <w:szCs w:val="22"/>
        </w:rPr>
      </w:pPr>
      <w:r w:rsidRPr="001F0103">
        <w:rPr>
          <w:rFonts w:ascii="Arial Narrow" w:hAnsi="Arial Narrow" w:cs="Calibri"/>
          <w:color w:val="000000"/>
          <w:sz w:val="22"/>
          <w:szCs w:val="22"/>
        </w:rPr>
        <w:t>Schładzanie i konfekcjonowanie pieczywa.</w:t>
      </w:r>
    </w:p>
    <w:p w:rsidR="00A04E84" w:rsidRDefault="00A04E84" w:rsidP="00600D93">
      <w:pPr>
        <w:jc w:val="center"/>
        <w:rPr>
          <w:rFonts w:ascii="Arial Narrow" w:hAnsi="Arial Narrow" w:cs="Tahoma"/>
        </w:rPr>
      </w:pPr>
    </w:p>
    <w:p w:rsidR="00A04E84" w:rsidRDefault="00A04E84" w:rsidP="00600D93">
      <w:pPr>
        <w:jc w:val="center"/>
        <w:rPr>
          <w:rFonts w:ascii="Arial Narrow" w:hAnsi="Arial Narrow" w:cs="Tahoma"/>
        </w:rPr>
      </w:pPr>
    </w:p>
    <w:p w:rsidR="002909BD" w:rsidRPr="002909BD" w:rsidRDefault="002909BD" w:rsidP="00A04E84">
      <w:pPr>
        <w:jc w:val="center"/>
        <w:rPr>
          <w:rFonts w:ascii="Arial Narrow" w:hAnsi="Arial Narrow" w:cs="Tahoma"/>
          <w:bCs/>
          <w:sz w:val="22"/>
          <w:szCs w:val="22"/>
        </w:rPr>
      </w:pPr>
      <w:bookmarkStart w:id="0" w:name="_GoBack"/>
      <w:bookmarkEnd w:id="0"/>
    </w:p>
    <w:sectPr w:rsidR="002909BD" w:rsidRPr="002909BD" w:rsidSect="002909BD">
      <w:headerReference w:type="default" r:id="rId8"/>
      <w:footerReference w:type="even" r:id="rId9"/>
      <w:footerReference w:type="default" r:id="rId10"/>
      <w:pgSz w:w="11906" w:h="16838"/>
      <w:pgMar w:top="851" w:right="1134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F3D" w:rsidRDefault="003A6F3D">
      <w:r>
        <w:separator/>
      </w:r>
    </w:p>
  </w:endnote>
  <w:endnote w:type="continuationSeparator" w:id="0">
    <w:p w:rsidR="003A6F3D" w:rsidRDefault="003A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E3F" w:rsidRDefault="00CC1E3F" w:rsidP="00F027A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E3F" w:rsidRDefault="00CC1E3F" w:rsidP="00F027A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F3D" w:rsidRDefault="003A6F3D">
      <w:r>
        <w:separator/>
      </w:r>
    </w:p>
  </w:footnote>
  <w:footnote w:type="continuationSeparator" w:id="0">
    <w:p w:rsidR="003A6F3D" w:rsidRDefault="003A6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E3F" w:rsidRPr="00172849" w:rsidRDefault="00CC1E3F" w:rsidP="00F2003D">
    <w:pPr>
      <w:pStyle w:val="Tekstpodstawowy2"/>
      <w:ind w:left="1701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C0F27"/>
    <w:multiLevelType w:val="hybridMultilevel"/>
    <w:tmpl w:val="0E40FE00"/>
    <w:lvl w:ilvl="0" w:tplc="0DFE2E28">
      <w:start w:val="1"/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75B70"/>
    <w:multiLevelType w:val="hybridMultilevel"/>
    <w:tmpl w:val="827E9450"/>
    <w:lvl w:ilvl="0" w:tplc="398C297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A69D5"/>
    <w:multiLevelType w:val="hybridMultilevel"/>
    <w:tmpl w:val="C054EC18"/>
    <w:lvl w:ilvl="0" w:tplc="F6501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E0F39"/>
    <w:multiLevelType w:val="hybridMultilevel"/>
    <w:tmpl w:val="580C1F82"/>
    <w:lvl w:ilvl="0" w:tplc="FF8094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2A3E8E"/>
    <w:multiLevelType w:val="hybridMultilevel"/>
    <w:tmpl w:val="0544779A"/>
    <w:lvl w:ilvl="0" w:tplc="FF8094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2634EA"/>
    <w:multiLevelType w:val="hybridMultilevel"/>
    <w:tmpl w:val="556699CE"/>
    <w:lvl w:ilvl="0" w:tplc="F6501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42BC0"/>
    <w:multiLevelType w:val="hybridMultilevel"/>
    <w:tmpl w:val="5BF660B8"/>
    <w:lvl w:ilvl="0" w:tplc="0DFE2E28">
      <w:start w:val="1"/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D0CB9"/>
    <w:multiLevelType w:val="hybridMultilevel"/>
    <w:tmpl w:val="B3C07832"/>
    <w:lvl w:ilvl="0" w:tplc="F65016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603BAA"/>
    <w:multiLevelType w:val="hybridMultilevel"/>
    <w:tmpl w:val="4C748D2A"/>
    <w:lvl w:ilvl="0" w:tplc="0DFE2E28">
      <w:start w:val="1"/>
      <w:numFmt w:val="bullet"/>
      <w:lvlText w:val="-"/>
      <w:lvlJc w:val="left"/>
      <w:pPr>
        <w:ind w:left="3905" w:hanging="360"/>
      </w:pPr>
      <w:rPr>
        <w:rFonts w:ascii="Arial Narrow" w:hAnsi="Arial Narrow" w:cs="Times New Roman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605FF"/>
    <w:multiLevelType w:val="hybridMultilevel"/>
    <w:tmpl w:val="8C8A0AA2"/>
    <w:lvl w:ilvl="0" w:tplc="F6501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D5732"/>
    <w:multiLevelType w:val="hybridMultilevel"/>
    <w:tmpl w:val="D6B8D95E"/>
    <w:lvl w:ilvl="0" w:tplc="F6501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04D58"/>
    <w:multiLevelType w:val="hybridMultilevel"/>
    <w:tmpl w:val="D7DEDF62"/>
    <w:lvl w:ilvl="0" w:tplc="FF80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06653"/>
    <w:multiLevelType w:val="hybridMultilevel"/>
    <w:tmpl w:val="945881AA"/>
    <w:lvl w:ilvl="0" w:tplc="F6501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54127"/>
    <w:multiLevelType w:val="hybridMultilevel"/>
    <w:tmpl w:val="7D48D8BA"/>
    <w:lvl w:ilvl="0" w:tplc="F6501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E2772"/>
    <w:multiLevelType w:val="hybridMultilevel"/>
    <w:tmpl w:val="04F692A2"/>
    <w:lvl w:ilvl="0" w:tplc="57548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90936"/>
    <w:multiLevelType w:val="hybridMultilevel"/>
    <w:tmpl w:val="2092FF34"/>
    <w:lvl w:ilvl="0" w:tplc="87A0A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75D40"/>
    <w:multiLevelType w:val="hybridMultilevel"/>
    <w:tmpl w:val="77AA52A6"/>
    <w:lvl w:ilvl="0" w:tplc="87A0A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E6304"/>
    <w:multiLevelType w:val="hybridMultilevel"/>
    <w:tmpl w:val="CB62E206"/>
    <w:lvl w:ilvl="0" w:tplc="FF80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7202D"/>
    <w:multiLevelType w:val="hybridMultilevel"/>
    <w:tmpl w:val="28A21C9C"/>
    <w:lvl w:ilvl="0" w:tplc="0DFE2E28">
      <w:start w:val="1"/>
      <w:numFmt w:val="bullet"/>
      <w:lvlText w:val="-"/>
      <w:lvlJc w:val="left"/>
      <w:pPr>
        <w:ind w:left="3905" w:hanging="360"/>
      </w:pPr>
      <w:rPr>
        <w:rFonts w:ascii="Arial Narrow" w:hAnsi="Arial Narrow" w:cs="Times New Roman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6722D"/>
    <w:multiLevelType w:val="hybridMultilevel"/>
    <w:tmpl w:val="CF28C9FE"/>
    <w:lvl w:ilvl="0" w:tplc="FF8094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CE2E59"/>
    <w:multiLevelType w:val="hybridMultilevel"/>
    <w:tmpl w:val="89CCEBBC"/>
    <w:lvl w:ilvl="0" w:tplc="FF80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626F7"/>
    <w:multiLevelType w:val="hybridMultilevel"/>
    <w:tmpl w:val="2F3699FA"/>
    <w:lvl w:ilvl="0" w:tplc="D690DF7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ahom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A315B"/>
    <w:multiLevelType w:val="hybridMultilevel"/>
    <w:tmpl w:val="507AB26E"/>
    <w:lvl w:ilvl="0" w:tplc="87A0A5C4">
      <w:start w:val="1"/>
      <w:numFmt w:val="bullet"/>
      <w:lvlText w:val=""/>
      <w:lvlJc w:val="left"/>
      <w:pPr>
        <w:ind w:left="3905" w:hanging="360"/>
      </w:pPr>
      <w:rPr>
        <w:rFonts w:ascii="Symbol" w:hAnsi="Symbol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416DA"/>
    <w:multiLevelType w:val="hybridMultilevel"/>
    <w:tmpl w:val="57409486"/>
    <w:lvl w:ilvl="0" w:tplc="85A23DD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DC15E10"/>
    <w:multiLevelType w:val="hybridMultilevel"/>
    <w:tmpl w:val="C2EED5AA"/>
    <w:lvl w:ilvl="0" w:tplc="0DFE2E28">
      <w:start w:val="1"/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07632"/>
    <w:multiLevelType w:val="hybridMultilevel"/>
    <w:tmpl w:val="5CB8617C"/>
    <w:lvl w:ilvl="0" w:tplc="87A0A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71CFC"/>
    <w:multiLevelType w:val="hybridMultilevel"/>
    <w:tmpl w:val="4134D512"/>
    <w:lvl w:ilvl="0" w:tplc="87A0A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711F9"/>
    <w:multiLevelType w:val="hybridMultilevel"/>
    <w:tmpl w:val="53543392"/>
    <w:lvl w:ilvl="0" w:tplc="F6501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95782"/>
    <w:multiLevelType w:val="hybridMultilevel"/>
    <w:tmpl w:val="DC1CCCFE"/>
    <w:lvl w:ilvl="0" w:tplc="87A0A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77FDF"/>
    <w:multiLevelType w:val="hybridMultilevel"/>
    <w:tmpl w:val="CBB42DA4"/>
    <w:lvl w:ilvl="0" w:tplc="F6501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400893"/>
    <w:multiLevelType w:val="hybridMultilevel"/>
    <w:tmpl w:val="4ABEC022"/>
    <w:lvl w:ilvl="0" w:tplc="87A0A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2"/>
  </w:num>
  <w:num w:numId="5">
    <w:abstractNumId w:val="21"/>
  </w:num>
  <w:num w:numId="6">
    <w:abstractNumId w:val="17"/>
  </w:num>
  <w:num w:numId="7">
    <w:abstractNumId w:val="11"/>
  </w:num>
  <w:num w:numId="8">
    <w:abstractNumId w:val="20"/>
  </w:num>
  <w:num w:numId="9">
    <w:abstractNumId w:val="3"/>
  </w:num>
  <w:num w:numId="10">
    <w:abstractNumId w:val="4"/>
  </w:num>
  <w:num w:numId="11">
    <w:abstractNumId w:val="19"/>
  </w:num>
  <w:num w:numId="12">
    <w:abstractNumId w:val="10"/>
  </w:num>
  <w:num w:numId="13">
    <w:abstractNumId w:val="13"/>
  </w:num>
  <w:num w:numId="14">
    <w:abstractNumId w:val="29"/>
  </w:num>
  <w:num w:numId="15">
    <w:abstractNumId w:val="30"/>
  </w:num>
  <w:num w:numId="16">
    <w:abstractNumId w:val="18"/>
  </w:num>
  <w:num w:numId="17">
    <w:abstractNumId w:val="22"/>
  </w:num>
  <w:num w:numId="18">
    <w:abstractNumId w:val="0"/>
  </w:num>
  <w:num w:numId="19">
    <w:abstractNumId w:val="24"/>
  </w:num>
  <w:num w:numId="20">
    <w:abstractNumId w:val="28"/>
  </w:num>
  <w:num w:numId="21">
    <w:abstractNumId w:val="1"/>
  </w:num>
  <w:num w:numId="22">
    <w:abstractNumId w:val="7"/>
  </w:num>
  <w:num w:numId="23">
    <w:abstractNumId w:val="23"/>
  </w:num>
  <w:num w:numId="24">
    <w:abstractNumId w:val="9"/>
  </w:num>
  <w:num w:numId="25">
    <w:abstractNumId w:val="27"/>
  </w:num>
  <w:num w:numId="26">
    <w:abstractNumId w:val="26"/>
  </w:num>
  <w:num w:numId="27">
    <w:abstractNumId w:val="16"/>
  </w:num>
  <w:num w:numId="28">
    <w:abstractNumId w:val="6"/>
  </w:num>
  <w:num w:numId="29">
    <w:abstractNumId w:val="25"/>
  </w:num>
  <w:num w:numId="30">
    <w:abstractNumId w:val="8"/>
  </w:num>
  <w:num w:numId="31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AB"/>
    <w:rsid w:val="00025031"/>
    <w:rsid w:val="00027229"/>
    <w:rsid w:val="00030A05"/>
    <w:rsid w:val="000414E2"/>
    <w:rsid w:val="00041B0A"/>
    <w:rsid w:val="0006112F"/>
    <w:rsid w:val="000763CA"/>
    <w:rsid w:val="000A6B3C"/>
    <w:rsid w:val="001008C2"/>
    <w:rsid w:val="0012027F"/>
    <w:rsid w:val="00137503"/>
    <w:rsid w:val="001534DA"/>
    <w:rsid w:val="00155F45"/>
    <w:rsid w:val="00160967"/>
    <w:rsid w:val="00172849"/>
    <w:rsid w:val="00184D5A"/>
    <w:rsid w:val="001A1A3B"/>
    <w:rsid w:val="001C5287"/>
    <w:rsid w:val="001C6E93"/>
    <w:rsid w:val="001E23D0"/>
    <w:rsid w:val="001F463F"/>
    <w:rsid w:val="001F567E"/>
    <w:rsid w:val="002052EB"/>
    <w:rsid w:val="002053C5"/>
    <w:rsid w:val="00213BC2"/>
    <w:rsid w:val="002163DC"/>
    <w:rsid w:val="002404D0"/>
    <w:rsid w:val="00274EFD"/>
    <w:rsid w:val="00280AFD"/>
    <w:rsid w:val="002909BD"/>
    <w:rsid w:val="002A0A1F"/>
    <w:rsid w:val="002A6FDD"/>
    <w:rsid w:val="002B50CE"/>
    <w:rsid w:val="002C5984"/>
    <w:rsid w:val="002E0D8E"/>
    <w:rsid w:val="00303D4D"/>
    <w:rsid w:val="003063B5"/>
    <w:rsid w:val="003215ED"/>
    <w:rsid w:val="00322956"/>
    <w:rsid w:val="003400D1"/>
    <w:rsid w:val="00341CBE"/>
    <w:rsid w:val="003476F9"/>
    <w:rsid w:val="00365548"/>
    <w:rsid w:val="00367991"/>
    <w:rsid w:val="00381220"/>
    <w:rsid w:val="00387E88"/>
    <w:rsid w:val="00395808"/>
    <w:rsid w:val="003A25E1"/>
    <w:rsid w:val="003A5F64"/>
    <w:rsid w:val="003A6A9F"/>
    <w:rsid w:val="003A6F3D"/>
    <w:rsid w:val="003D350F"/>
    <w:rsid w:val="003D72B1"/>
    <w:rsid w:val="003E6037"/>
    <w:rsid w:val="0040108F"/>
    <w:rsid w:val="00404F50"/>
    <w:rsid w:val="00405531"/>
    <w:rsid w:val="0040664D"/>
    <w:rsid w:val="00412F5B"/>
    <w:rsid w:val="00462899"/>
    <w:rsid w:val="00463130"/>
    <w:rsid w:val="00473717"/>
    <w:rsid w:val="00487140"/>
    <w:rsid w:val="004B3E5F"/>
    <w:rsid w:val="004C24B6"/>
    <w:rsid w:val="004D48E8"/>
    <w:rsid w:val="004D5CD9"/>
    <w:rsid w:val="004D5E93"/>
    <w:rsid w:val="004E65A8"/>
    <w:rsid w:val="00500856"/>
    <w:rsid w:val="005020B7"/>
    <w:rsid w:val="00553755"/>
    <w:rsid w:val="00562A78"/>
    <w:rsid w:val="005770B3"/>
    <w:rsid w:val="00587671"/>
    <w:rsid w:val="005B0D8E"/>
    <w:rsid w:val="005C39F6"/>
    <w:rsid w:val="005C3ECE"/>
    <w:rsid w:val="005C47D7"/>
    <w:rsid w:val="005C7FFB"/>
    <w:rsid w:val="005E4992"/>
    <w:rsid w:val="005F3B2F"/>
    <w:rsid w:val="00600D93"/>
    <w:rsid w:val="00605603"/>
    <w:rsid w:val="00642FBC"/>
    <w:rsid w:val="0064710C"/>
    <w:rsid w:val="00681B3F"/>
    <w:rsid w:val="00681BED"/>
    <w:rsid w:val="006B15AE"/>
    <w:rsid w:val="006C19BE"/>
    <w:rsid w:val="006E3A45"/>
    <w:rsid w:val="006E594A"/>
    <w:rsid w:val="006E5C22"/>
    <w:rsid w:val="0070400B"/>
    <w:rsid w:val="00712FFE"/>
    <w:rsid w:val="00715B20"/>
    <w:rsid w:val="00717DE8"/>
    <w:rsid w:val="00724D21"/>
    <w:rsid w:val="00724DF0"/>
    <w:rsid w:val="00745DBC"/>
    <w:rsid w:val="00792CCA"/>
    <w:rsid w:val="00794EAF"/>
    <w:rsid w:val="007B3CC7"/>
    <w:rsid w:val="007C2F78"/>
    <w:rsid w:val="007D7995"/>
    <w:rsid w:val="007D7B65"/>
    <w:rsid w:val="007E6532"/>
    <w:rsid w:val="007E7EF7"/>
    <w:rsid w:val="0082328F"/>
    <w:rsid w:val="008254A0"/>
    <w:rsid w:val="00827B05"/>
    <w:rsid w:val="00850706"/>
    <w:rsid w:val="00852A07"/>
    <w:rsid w:val="00860371"/>
    <w:rsid w:val="00867C7D"/>
    <w:rsid w:val="0087793A"/>
    <w:rsid w:val="008A0CF0"/>
    <w:rsid w:val="008A2C68"/>
    <w:rsid w:val="008B2179"/>
    <w:rsid w:val="008C0EDF"/>
    <w:rsid w:val="008D27A3"/>
    <w:rsid w:val="008D6634"/>
    <w:rsid w:val="00915C52"/>
    <w:rsid w:val="009300EE"/>
    <w:rsid w:val="0093113A"/>
    <w:rsid w:val="0093220D"/>
    <w:rsid w:val="00951164"/>
    <w:rsid w:val="0095117C"/>
    <w:rsid w:val="00960AE8"/>
    <w:rsid w:val="00961DD9"/>
    <w:rsid w:val="0096303D"/>
    <w:rsid w:val="0097096C"/>
    <w:rsid w:val="0097120A"/>
    <w:rsid w:val="009A4C25"/>
    <w:rsid w:val="009B179B"/>
    <w:rsid w:val="009B5B95"/>
    <w:rsid w:val="009E5D93"/>
    <w:rsid w:val="009F5410"/>
    <w:rsid w:val="00A04E84"/>
    <w:rsid w:val="00A11FEB"/>
    <w:rsid w:val="00A147BC"/>
    <w:rsid w:val="00A215D2"/>
    <w:rsid w:val="00A21D69"/>
    <w:rsid w:val="00A248D9"/>
    <w:rsid w:val="00A52AC2"/>
    <w:rsid w:val="00A802E1"/>
    <w:rsid w:val="00A85289"/>
    <w:rsid w:val="00A9433A"/>
    <w:rsid w:val="00A94979"/>
    <w:rsid w:val="00AA4EE9"/>
    <w:rsid w:val="00AA7087"/>
    <w:rsid w:val="00AB25D7"/>
    <w:rsid w:val="00AB620B"/>
    <w:rsid w:val="00AF1041"/>
    <w:rsid w:val="00B05D30"/>
    <w:rsid w:val="00B07828"/>
    <w:rsid w:val="00B1589B"/>
    <w:rsid w:val="00B21347"/>
    <w:rsid w:val="00B22B6D"/>
    <w:rsid w:val="00B248EB"/>
    <w:rsid w:val="00B262B8"/>
    <w:rsid w:val="00B3095A"/>
    <w:rsid w:val="00B41C3F"/>
    <w:rsid w:val="00B43549"/>
    <w:rsid w:val="00B52302"/>
    <w:rsid w:val="00B65584"/>
    <w:rsid w:val="00B6596B"/>
    <w:rsid w:val="00B80F1D"/>
    <w:rsid w:val="00B82806"/>
    <w:rsid w:val="00B96741"/>
    <w:rsid w:val="00BA34B1"/>
    <w:rsid w:val="00BA43D0"/>
    <w:rsid w:val="00BB1B43"/>
    <w:rsid w:val="00BB2CE5"/>
    <w:rsid w:val="00BB7AF3"/>
    <w:rsid w:val="00BC7CC7"/>
    <w:rsid w:val="00BF08BF"/>
    <w:rsid w:val="00BF3AD8"/>
    <w:rsid w:val="00BF6069"/>
    <w:rsid w:val="00C30808"/>
    <w:rsid w:val="00C374DA"/>
    <w:rsid w:val="00C47402"/>
    <w:rsid w:val="00C51B24"/>
    <w:rsid w:val="00C726B1"/>
    <w:rsid w:val="00C77C8D"/>
    <w:rsid w:val="00CB4377"/>
    <w:rsid w:val="00CC1E3F"/>
    <w:rsid w:val="00CC7EDF"/>
    <w:rsid w:val="00CE5FC3"/>
    <w:rsid w:val="00CE69E8"/>
    <w:rsid w:val="00D0598C"/>
    <w:rsid w:val="00D14430"/>
    <w:rsid w:val="00D3301A"/>
    <w:rsid w:val="00D479F1"/>
    <w:rsid w:val="00D533BF"/>
    <w:rsid w:val="00D547E5"/>
    <w:rsid w:val="00D74D74"/>
    <w:rsid w:val="00D862F8"/>
    <w:rsid w:val="00D91A6B"/>
    <w:rsid w:val="00DA0B19"/>
    <w:rsid w:val="00DC3A56"/>
    <w:rsid w:val="00DC4462"/>
    <w:rsid w:val="00DC4FFE"/>
    <w:rsid w:val="00DC6F59"/>
    <w:rsid w:val="00DD77F3"/>
    <w:rsid w:val="00E72CB5"/>
    <w:rsid w:val="00E90A8F"/>
    <w:rsid w:val="00EC1704"/>
    <w:rsid w:val="00EE41D5"/>
    <w:rsid w:val="00F00DC0"/>
    <w:rsid w:val="00F027AB"/>
    <w:rsid w:val="00F1015F"/>
    <w:rsid w:val="00F12EB1"/>
    <w:rsid w:val="00F132A9"/>
    <w:rsid w:val="00F2003D"/>
    <w:rsid w:val="00F33648"/>
    <w:rsid w:val="00F35AEA"/>
    <w:rsid w:val="00F41EC8"/>
    <w:rsid w:val="00F50B73"/>
    <w:rsid w:val="00FD0213"/>
    <w:rsid w:val="00FE0D22"/>
    <w:rsid w:val="00FE4DE1"/>
    <w:rsid w:val="00FE7F9C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7D2971-6B55-41CD-8ABB-CF275009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027AB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i/>
      <w:i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center"/>
    </w:pPr>
    <w:rPr>
      <w:b/>
      <w:bCs/>
      <w:sz w:val="32"/>
    </w:rPr>
  </w:style>
  <w:style w:type="paragraph" w:styleId="Tekstpodstawowy2">
    <w:name w:val="Body Text 2"/>
    <w:basedOn w:val="Normalny"/>
    <w:pPr>
      <w:jc w:val="center"/>
    </w:pPr>
    <w:rPr>
      <w:b/>
      <w:bCs/>
      <w:i/>
      <w:iCs/>
      <w:sz w:val="28"/>
    </w:rPr>
  </w:style>
  <w:style w:type="paragraph" w:customStyle="1" w:styleId="xl24">
    <w:name w:val="xl24"/>
    <w:basedOn w:val="Normalny"/>
    <w:pPr>
      <w:spacing w:before="100" w:beforeAutospacing="1" w:after="100" w:afterAutospacing="1"/>
      <w:jc w:val="center"/>
    </w:pPr>
    <w:rPr>
      <w:rFonts w:ascii="Tahoma" w:eastAsia="Arial Unicode MS" w:hAnsi="Tahoma"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"/>
    <w:rsid w:val="00F02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C65CC-CB45-4A11-A1BF-1B10E9270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POWIATOWE CENTRUM KSZTAŁCENIA PRAKTYCZNEGO</vt:lpstr>
    </vt:vector>
  </TitlesOfParts>
  <Company>PCKP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POWIATOWE CENTRUM KSZTAŁCENIA PRAKTYCZNEGO</dc:title>
  <dc:subject/>
  <dc:creator>K2</dc:creator>
  <cp:keywords/>
  <cp:lastModifiedBy>Katarzyna Michalak</cp:lastModifiedBy>
  <cp:revision>3</cp:revision>
  <cp:lastPrinted>2015-06-02T08:31:00Z</cp:lastPrinted>
  <dcterms:created xsi:type="dcterms:W3CDTF">2023-05-23T09:29:00Z</dcterms:created>
  <dcterms:modified xsi:type="dcterms:W3CDTF">2023-05-23T09:30:00Z</dcterms:modified>
</cp:coreProperties>
</file>